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EA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8E4C30">
        <w:rPr>
          <w:sz w:val="24"/>
          <w:szCs w:val="24"/>
        </w:rPr>
        <w:t>2</w:t>
      </w:r>
      <w:r w:rsidR="002B69E8">
        <w:rPr>
          <w:sz w:val="24"/>
          <w:szCs w:val="24"/>
        </w:rPr>
        <w:t>5</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297514" w:rsidRDefault="006075DF" w:rsidP="00286EBE">
      <w:pPr>
        <w:spacing w:after="0" w:line="240" w:lineRule="auto"/>
        <w:rPr>
          <w:rFonts w:ascii="Times New Roman" w:hAnsi="Times New Roman"/>
          <w:b/>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99210A">
        <w:rPr>
          <w:rFonts w:ascii="Times New Roman" w:hAnsi="Times New Roman"/>
          <w:sz w:val="24"/>
          <w:szCs w:val="24"/>
          <w:lang w:val="kk-KZ"/>
        </w:rPr>
        <w:t xml:space="preserve">          </w:t>
      </w:r>
      <w:r w:rsidRPr="005D7DEA">
        <w:rPr>
          <w:rFonts w:ascii="Times New Roman" w:hAnsi="Times New Roman"/>
          <w:sz w:val="24"/>
          <w:szCs w:val="24"/>
          <w:lang w:val="kk-KZ"/>
        </w:rPr>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B69E8">
        <w:rPr>
          <w:rFonts w:ascii="Times New Roman" w:hAnsi="Times New Roman"/>
          <w:b/>
          <w:sz w:val="24"/>
          <w:szCs w:val="24"/>
          <w:highlight w:val="yellow"/>
          <w:lang w:val="kk-KZ"/>
        </w:rPr>
        <w:t>02</w:t>
      </w:r>
      <w:r w:rsidR="001213A4" w:rsidRPr="00FD7E6F">
        <w:rPr>
          <w:rFonts w:ascii="Times New Roman" w:hAnsi="Times New Roman"/>
          <w:b/>
          <w:sz w:val="24"/>
          <w:szCs w:val="24"/>
          <w:highlight w:val="yellow"/>
          <w:lang w:val="kk-KZ"/>
        </w:rPr>
        <w:t>/</w:t>
      </w:r>
      <w:r w:rsidR="00172BA8" w:rsidRPr="00297514">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1213A4" w:rsidRPr="00297514">
        <w:rPr>
          <w:rFonts w:ascii="Times New Roman" w:hAnsi="Times New Roman"/>
          <w:b/>
          <w:sz w:val="24"/>
          <w:szCs w:val="24"/>
          <w:highlight w:val="yellow"/>
          <w:lang w:val="kk-KZ"/>
        </w:rPr>
        <w:t>/202</w:t>
      </w:r>
      <w:r w:rsidR="00172BA8" w:rsidRPr="00297514">
        <w:rPr>
          <w:rFonts w:ascii="Times New Roman" w:hAnsi="Times New Roman"/>
          <w:b/>
          <w:sz w:val="24"/>
          <w:szCs w:val="24"/>
          <w:highlight w:val="yellow"/>
          <w:lang w:val="kk-KZ"/>
        </w:rPr>
        <w:t>4</w:t>
      </w:r>
      <w:r w:rsidR="001213A4" w:rsidRPr="00297514">
        <w:rPr>
          <w:rFonts w:ascii="Times New Roman" w:hAnsi="Times New Roman"/>
          <w:b/>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2B69E8">
        <w:rPr>
          <w:rFonts w:ascii="Times New Roman" w:hAnsi="Times New Roman"/>
          <w:b/>
          <w:sz w:val="24"/>
          <w:szCs w:val="24"/>
          <w:highlight w:val="yellow"/>
          <w:lang w:val="kk-KZ"/>
        </w:rPr>
        <w:t>02</w:t>
      </w:r>
      <w:r w:rsidRPr="004B4997">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9308D6">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9308D6">
        <w:rPr>
          <w:rFonts w:ascii="Times New Roman" w:hAnsi="Times New Roman"/>
          <w:b/>
          <w:sz w:val="24"/>
          <w:szCs w:val="24"/>
          <w:highlight w:val="yellow"/>
          <w:lang w:val="kk-KZ"/>
        </w:rPr>
        <w:t xml:space="preserve"> ж.сағат </w:t>
      </w:r>
      <w:r w:rsidR="004B4997">
        <w:rPr>
          <w:rFonts w:ascii="Times New Roman" w:hAnsi="Times New Roman"/>
          <w:b/>
          <w:sz w:val="24"/>
          <w:szCs w:val="24"/>
          <w:highlight w:val="yellow"/>
          <w:lang w:val="kk-KZ"/>
        </w:rPr>
        <w:t>1</w:t>
      </w:r>
      <w:r w:rsidR="002B69E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 xml:space="preserve">-ден </w:t>
      </w:r>
      <w:r w:rsidR="002B69E8">
        <w:rPr>
          <w:rFonts w:ascii="Times New Roman" w:hAnsi="Times New Roman"/>
          <w:b/>
          <w:sz w:val="24"/>
          <w:szCs w:val="24"/>
          <w:highlight w:val="yellow"/>
          <w:lang w:val="kk-KZ"/>
        </w:rPr>
        <w:t>09</w:t>
      </w:r>
      <w:r w:rsidRPr="00D9317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сағат </w:t>
      </w:r>
      <w:r w:rsidR="004B4997">
        <w:rPr>
          <w:rFonts w:ascii="Times New Roman" w:hAnsi="Times New Roman"/>
          <w:b/>
          <w:sz w:val="24"/>
          <w:szCs w:val="24"/>
          <w:highlight w:val="yellow"/>
          <w:lang w:val="kk-KZ"/>
        </w:rPr>
        <w:t>1</w:t>
      </w:r>
      <w:r w:rsidR="002B69E8">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w:t>
      </w:r>
      <w:r w:rsidR="00C116FE">
        <w:rPr>
          <w:rFonts w:ascii="Times New Roman" w:hAnsi="Times New Roman"/>
          <w:b/>
          <w:sz w:val="24"/>
          <w:szCs w:val="24"/>
          <w:highlight w:val="yellow"/>
          <w:lang w:val="kk-KZ"/>
        </w:rPr>
        <w:t>30</w:t>
      </w:r>
      <w:r w:rsidRPr="00D9317E">
        <w:rPr>
          <w:rFonts w:ascii="Times New Roman" w:hAnsi="Times New Roman"/>
          <w:b/>
          <w:sz w:val="24"/>
          <w:szCs w:val="24"/>
          <w:highlight w:val="yellow"/>
          <w:lang w:val="kk-KZ"/>
        </w:rPr>
        <w:t>-ге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жеткізушілердің баға ұсыныстары бар конверттерді ашу </w:t>
      </w:r>
      <w:r w:rsidR="002B69E8">
        <w:rPr>
          <w:rFonts w:ascii="Times New Roman" w:hAnsi="Times New Roman"/>
          <w:b/>
          <w:sz w:val="24"/>
          <w:szCs w:val="24"/>
          <w:highlight w:val="yellow"/>
          <w:lang w:val="kk-KZ"/>
        </w:rPr>
        <w:t>09</w:t>
      </w:r>
      <w:r w:rsidRPr="00FD7E6F">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Pr="00D9317E">
        <w:rPr>
          <w:rFonts w:ascii="Times New Roman" w:hAnsi="Times New Roman"/>
          <w:b/>
          <w:sz w:val="24"/>
          <w:szCs w:val="24"/>
          <w:highlight w:val="yellow"/>
          <w:lang w:val="kk-KZ"/>
        </w:rPr>
        <w:t xml:space="preserve"> ж. </w:t>
      </w:r>
      <w:r w:rsidR="009D2792">
        <w:rPr>
          <w:rFonts w:ascii="Times New Roman" w:hAnsi="Times New Roman"/>
          <w:b/>
          <w:sz w:val="24"/>
          <w:szCs w:val="24"/>
          <w:highlight w:val="yellow"/>
          <w:lang w:val="kk-KZ"/>
        </w:rPr>
        <w:t>1</w:t>
      </w:r>
      <w:r w:rsidR="002B69E8">
        <w:rPr>
          <w:rFonts w:ascii="Times New Roman" w:hAnsi="Times New Roman"/>
          <w:b/>
          <w:sz w:val="24"/>
          <w:szCs w:val="24"/>
          <w:highlight w:val="yellow"/>
          <w:lang w:val="kk-KZ"/>
        </w:rPr>
        <w:t>1</w:t>
      </w:r>
      <w:r w:rsidRPr="00D9317E">
        <w:rPr>
          <w:rFonts w:ascii="Times New Roman" w:hAnsi="Times New Roman"/>
          <w:b/>
          <w:sz w:val="24"/>
          <w:szCs w:val="24"/>
          <w:highlight w:val="yellow"/>
          <w:lang w:val="kk-KZ"/>
        </w:rPr>
        <w:t>:</w:t>
      </w:r>
      <w:r w:rsidR="009C52D0">
        <w:rPr>
          <w:rFonts w:ascii="Times New Roman" w:hAnsi="Times New Roman"/>
          <w:b/>
          <w:sz w:val="24"/>
          <w:szCs w:val="24"/>
          <w:highlight w:val="yellow"/>
          <w:lang w:val="kk-KZ"/>
        </w:rPr>
        <w:t>0</w:t>
      </w:r>
      <w:r w:rsidRPr="00D9317E">
        <w:rPr>
          <w:rFonts w:ascii="Times New Roman" w:hAnsi="Times New Roman"/>
          <w:b/>
          <w:sz w:val="24"/>
          <w:szCs w:val="24"/>
          <w:highlight w:val="yellow"/>
          <w:lang w:val="kk-KZ"/>
        </w:rPr>
        <w:t>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d"/>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 xml:space="preserve">менеджері, тел: </w:t>
      </w:r>
      <w:r w:rsidR="00681339">
        <w:rPr>
          <w:color w:val="000000"/>
          <w:lang w:val="kk-KZ"/>
        </w:rPr>
        <w:t xml:space="preserve">+7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2B69E8" w:rsidP="009308D6">
      <w:pPr>
        <w:tabs>
          <w:tab w:val="left" w:pos="426"/>
        </w:tabs>
        <w:spacing w:after="0" w:line="240" w:lineRule="auto"/>
        <w:jc w:val="both"/>
        <w:rPr>
          <w:rFonts w:ascii="Times New Roman" w:hAnsi="Times New Roman"/>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r>
        <w:rPr>
          <w:rFonts w:ascii="Times New Roman" w:hAnsi="Times New Roman"/>
          <w:sz w:val="24"/>
          <w:szCs w:val="24"/>
          <w:lang w:val="kk-KZ"/>
        </w:rPr>
        <w:tab/>
      </w:r>
    </w:p>
    <w:p w:rsidR="002B69E8" w:rsidRPr="005D7DEA" w:rsidRDefault="002B69E8"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C52D0" w:rsidRPr="005D7DEA" w:rsidRDefault="009C52D0" w:rsidP="009C52D0">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FE4145" w:rsidRPr="005D7DEA" w:rsidRDefault="00FE4145" w:rsidP="00FE4145">
      <w:pPr>
        <w:spacing w:after="0"/>
        <w:rPr>
          <w:rFonts w:ascii="Times New Roman" w:hAnsi="Times New Roman"/>
          <w:sz w:val="24"/>
          <w:szCs w:val="24"/>
          <w:lang w:val="kk-KZ"/>
        </w:rPr>
      </w:pPr>
      <w:r w:rsidRPr="005D7DEA">
        <w:rPr>
          <w:rFonts w:ascii="Times New Roman" w:hAnsi="Times New Roman"/>
          <w:sz w:val="24"/>
          <w:szCs w:val="24"/>
          <w:lang w:val="kk-KZ"/>
        </w:rPr>
        <w:t>Картабаева А.А.- дәріхана меңгерушісі</w:t>
      </w:r>
    </w:p>
    <w:p w:rsidR="009C52D0" w:rsidRPr="005D7DEA" w:rsidRDefault="009C52D0" w:rsidP="009C52D0">
      <w:pPr>
        <w:spacing w:after="0"/>
        <w:rPr>
          <w:rFonts w:ascii="Times New Roman" w:hAnsi="Times New Roman"/>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d"/>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Default="00A41AA4" w:rsidP="006075DF">
      <w:pPr>
        <w:spacing w:after="0"/>
        <w:jc w:val="center"/>
        <w:rPr>
          <w:rFonts w:ascii="Times New Roman" w:hAnsi="Times New Roman"/>
          <w:b/>
          <w:bCs/>
          <w:sz w:val="24"/>
          <w:szCs w:val="24"/>
          <w:lang w:val="kk-KZ"/>
        </w:rPr>
      </w:pPr>
    </w:p>
    <w:p w:rsidR="001C4679" w:rsidRDefault="001C4679"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8E4C30">
        <w:rPr>
          <w:rFonts w:ascii="Times New Roman" w:hAnsi="Times New Roman"/>
          <w:b/>
          <w:bCs/>
          <w:sz w:val="24"/>
          <w:szCs w:val="24"/>
        </w:rPr>
        <w:t>2</w:t>
      </w:r>
      <w:r w:rsidR="002B69E8">
        <w:rPr>
          <w:rFonts w:ascii="Times New Roman" w:hAnsi="Times New Roman"/>
          <w:b/>
          <w:bCs/>
          <w:sz w:val="24"/>
          <w:szCs w:val="24"/>
        </w:rPr>
        <w:t>5</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0099210A">
        <w:rPr>
          <w:rFonts w:ascii="Times New Roman" w:hAnsi="Times New Roman"/>
          <w:sz w:val="24"/>
          <w:szCs w:val="24"/>
        </w:rPr>
        <w:t xml:space="preserve">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sidRPr="00C116FE">
        <w:rPr>
          <w:rFonts w:ascii="Times New Roman" w:hAnsi="Times New Roman"/>
          <w:b/>
          <w:sz w:val="24"/>
          <w:szCs w:val="24"/>
        </w:rPr>
        <w:t xml:space="preserve">             </w:t>
      </w:r>
      <w:r w:rsidR="002B69E8">
        <w:rPr>
          <w:rFonts w:ascii="Times New Roman" w:hAnsi="Times New Roman"/>
          <w:b/>
          <w:sz w:val="24"/>
          <w:szCs w:val="24"/>
          <w:highlight w:val="yellow"/>
        </w:rPr>
        <w:t>02</w:t>
      </w:r>
      <w:r w:rsidR="00BF3A90" w:rsidRPr="00FD7E6F">
        <w:rPr>
          <w:rFonts w:ascii="Times New Roman" w:hAnsi="Times New Roman"/>
          <w:b/>
          <w:sz w:val="24"/>
          <w:szCs w:val="24"/>
          <w:highlight w:val="yellow"/>
        </w:rPr>
        <w:t xml:space="preserve"> </w:t>
      </w:r>
      <w:r w:rsidR="00C602A8" w:rsidRPr="005161B4">
        <w:rPr>
          <w:rFonts w:ascii="Times New Roman" w:hAnsi="Times New Roman"/>
          <w:b/>
          <w:sz w:val="24"/>
          <w:szCs w:val="24"/>
          <w:highlight w:val="yellow"/>
          <w:lang w:val="kk-KZ"/>
        </w:rPr>
        <w:t>/</w:t>
      </w:r>
      <w:r w:rsidR="00172BA8" w:rsidRPr="005161B4">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C602A8" w:rsidRPr="005161B4">
        <w:rPr>
          <w:rFonts w:ascii="Times New Roman" w:hAnsi="Times New Roman"/>
          <w:b/>
          <w:sz w:val="24"/>
          <w:szCs w:val="24"/>
          <w:highlight w:val="yellow"/>
          <w:lang w:val="kk-KZ"/>
        </w:rPr>
        <w:t>/202</w:t>
      </w:r>
      <w:r w:rsidR="00172BA8" w:rsidRPr="005161B4">
        <w:rPr>
          <w:rFonts w:ascii="Times New Roman" w:hAnsi="Times New Roman"/>
          <w:b/>
          <w:sz w:val="24"/>
          <w:szCs w:val="24"/>
          <w:highlight w:val="yellow"/>
          <w:lang w:val="kk-KZ"/>
        </w:rPr>
        <w:t>4</w:t>
      </w:r>
      <w:r w:rsidR="00C602A8" w:rsidRPr="005161B4">
        <w:rPr>
          <w:rFonts w:ascii="Times New Roman" w:hAnsi="Times New Roman"/>
          <w:b/>
          <w:sz w:val="24"/>
          <w:szCs w:val="24"/>
          <w:highlight w:val="yellow"/>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2B69E8">
        <w:rPr>
          <w:rFonts w:ascii="Times New Roman" w:hAnsi="Times New Roman"/>
          <w:b/>
          <w:sz w:val="24"/>
          <w:szCs w:val="24"/>
          <w:highlight w:val="yellow"/>
        </w:rPr>
        <w:t>02</w:t>
      </w:r>
      <w:r w:rsidR="001213A4"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1213A4"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1213A4" w:rsidRPr="005D7DEA">
        <w:rPr>
          <w:rFonts w:ascii="Times New Roman" w:hAnsi="Times New Roman"/>
          <w:b/>
          <w:sz w:val="24"/>
          <w:szCs w:val="24"/>
          <w:highlight w:val="yellow"/>
          <w:lang w:val="kk-KZ"/>
        </w:rPr>
        <w:t xml:space="preserve"> г.</w:t>
      </w:r>
      <w:r w:rsidR="00D9317E">
        <w:rPr>
          <w:rFonts w:ascii="Times New Roman" w:hAnsi="Times New Roman"/>
          <w:b/>
          <w:sz w:val="24"/>
          <w:szCs w:val="24"/>
          <w:highlight w:val="yellow"/>
          <w:lang w:val="kk-KZ"/>
        </w:rPr>
        <w:t xml:space="preserve"> в </w:t>
      </w:r>
      <w:r w:rsidR="004B4997">
        <w:rPr>
          <w:rFonts w:ascii="Times New Roman" w:hAnsi="Times New Roman"/>
          <w:b/>
          <w:sz w:val="24"/>
          <w:szCs w:val="24"/>
          <w:highlight w:val="yellow"/>
          <w:lang w:val="kk-KZ"/>
        </w:rPr>
        <w:t>1</w:t>
      </w:r>
      <w:r w:rsidR="002B69E8">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ч. </w:t>
      </w:r>
      <w:r w:rsidR="00C116FE">
        <w:rPr>
          <w:rFonts w:ascii="Times New Roman" w:hAnsi="Times New Roman"/>
          <w:b/>
          <w:sz w:val="24"/>
          <w:szCs w:val="24"/>
          <w:highlight w:val="yellow"/>
          <w:lang w:val="kk-KZ"/>
        </w:rPr>
        <w:t>0</w:t>
      </w:r>
      <w:r w:rsidR="00E46228">
        <w:rPr>
          <w:rFonts w:ascii="Times New Roman" w:hAnsi="Times New Roman"/>
          <w:b/>
          <w:sz w:val="24"/>
          <w:szCs w:val="24"/>
          <w:highlight w:val="yellow"/>
          <w:lang w:val="kk-KZ"/>
        </w:rPr>
        <w:t>0</w:t>
      </w:r>
      <w:r w:rsidR="00D9317E">
        <w:rPr>
          <w:rFonts w:ascii="Times New Roman" w:hAnsi="Times New Roman"/>
          <w:b/>
          <w:sz w:val="24"/>
          <w:szCs w:val="24"/>
          <w:highlight w:val="yellow"/>
          <w:lang w:val="kk-KZ"/>
        </w:rPr>
        <w:t xml:space="preserve">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2B69E8">
        <w:rPr>
          <w:rFonts w:ascii="Times New Roman" w:hAnsi="Times New Roman"/>
          <w:b/>
          <w:sz w:val="24"/>
          <w:szCs w:val="24"/>
          <w:highlight w:val="yellow"/>
        </w:rPr>
        <w:t>09</w:t>
      </w:r>
      <w:r w:rsidR="00C602A8" w:rsidRPr="005D7DEA">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4B4997">
        <w:rPr>
          <w:rFonts w:ascii="Times New Roman" w:hAnsi="Times New Roman"/>
          <w:b/>
          <w:sz w:val="24"/>
          <w:szCs w:val="24"/>
          <w:highlight w:val="yellow"/>
        </w:rPr>
        <w:t>1</w:t>
      </w:r>
      <w:r w:rsidR="002B69E8">
        <w:rPr>
          <w:rFonts w:ascii="Times New Roman" w:hAnsi="Times New Roman"/>
          <w:b/>
          <w:sz w:val="24"/>
          <w:szCs w:val="24"/>
          <w:highlight w:val="yellow"/>
        </w:rPr>
        <w:t>0</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ч. </w:t>
      </w:r>
      <w:r w:rsidR="00C116FE">
        <w:rPr>
          <w:rFonts w:ascii="Times New Roman" w:hAnsi="Times New Roman"/>
          <w:b/>
          <w:sz w:val="24"/>
          <w:szCs w:val="24"/>
          <w:highlight w:val="yellow"/>
        </w:rPr>
        <w:t>30</w:t>
      </w:r>
      <w:r w:rsidRPr="005D7DEA">
        <w:rPr>
          <w:rFonts w:ascii="Times New Roman" w:hAnsi="Times New Roman"/>
          <w:b/>
          <w:sz w:val="24"/>
          <w:szCs w:val="24"/>
          <w:highlight w:val="yellow"/>
        </w:rPr>
        <w:t xml:space="preserve">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2B69E8">
        <w:rPr>
          <w:rFonts w:ascii="Times New Roman" w:hAnsi="Times New Roman"/>
          <w:b/>
          <w:sz w:val="24"/>
          <w:szCs w:val="24"/>
          <w:highlight w:val="yellow"/>
        </w:rPr>
        <w:t>09</w:t>
      </w:r>
      <w:r w:rsidR="00C602A8" w:rsidRPr="00C116FE">
        <w:rPr>
          <w:rFonts w:ascii="Times New Roman" w:hAnsi="Times New Roman"/>
          <w:b/>
          <w:sz w:val="24"/>
          <w:szCs w:val="24"/>
          <w:highlight w:val="yellow"/>
          <w:lang w:val="kk-KZ"/>
        </w:rPr>
        <w:t>/</w:t>
      </w:r>
      <w:r w:rsidR="00172BA8">
        <w:rPr>
          <w:rFonts w:ascii="Times New Roman" w:hAnsi="Times New Roman"/>
          <w:b/>
          <w:sz w:val="24"/>
          <w:szCs w:val="24"/>
          <w:highlight w:val="yellow"/>
          <w:lang w:val="kk-KZ"/>
        </w:rPr>
        <w:t>0</w:t>
      </w:r>
      <w:r w:rsidR="002B69E8">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/202</w:t>
      </w:r>
      <w:r w:rsidR="00172BA8">
        <w:rPr>
          <w:rFonts w:ascii="Times New Roman" w:hAnsi="Times New Roman"/>
          <w:b/>
          <w:sz w:val="24"/>
          <w:szCs w:val="24"/>
          <w:highlight w:val="yellow"/>
          <w:lang w:val="kk-KZ"/>
        </w:rPr>
        <w:t>4</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г. в </w:t>
      </w:r>
      <w:r w:rsidR="009D2792">
        <w:rPr>
          <w:rFonts w:ascii="Times New Roman" w:hAnsi="Times New Roman"/>
          <w:b/>
          <w:sz w:val="24"/>
          <w:szCs w:val="24"/>
          <w:highlight w:val="yellow"/>
          <w:lang w:val="kk-KZ"/>
        </w:rPr>
        <w:t>1</w:t>
      </w:r>
      <w:r w:rsidR="002B69E8">
        <w:rPr>
          <w:rFonts w:ascii="Times New Roman" w:hAnsi="Times New Roman"/>
          <w:b/>
          <w:sz w:val="24"/>
          <w:szCs w:val="24"/>
          <w:highlight w:val="yellow"/>
          <w:lang w:val="kk-KZ"/>
        </w:rPr>
        <w:t>1</w:t>
      </w:r>
      <w:r w:rsidR="00C602A8" w:rsidRPr="005D7DEA">
        <w:rPr>
          <w:rFonts w:ascii="Times New Roman" w:hAnsi="Times New Roman"/>
          <w:b/>
          <w:sz w:val="24"/>
          <w:szCs w:val="24"/>
          <w:highlight w:val="yellow"/>
          <w:lang w:val="kk-KZ"/>
        </w:rPr>
        <w:t xml:space="preserve"> </w:t>
      </w:r>
      <w:r w:rsidR="00C602A8" w:rsidRPr="005D7DEA">
        <w:rPr>
          <w:rFonts w:ascii="Times New Roman" w:hAnsi="Times New Roman"/>
          <w:b/>
          <w:sz w:val="24"/>
          <w:szCs w:val="24"/>
          <w:highlight w:val="yellow"/>
        </w:rPr>
        <w:t xml:space="preserve">ч. </w:t>
      </w:r>
      <w:r w:rsidR="00F7049D">
        <w:rPr>
          <w:rFonts w:ascii="Times New Roman" w:hAnsi="Times New Roman"/>
          <w:b/>
          <w:sz w:val="24"/>
          <w:szCs w:val="24"/>
          <w:highlight w:val="yellow"/>
        </w:rPr>
        <w:t>0</w:t>
      </w:r>
      <w:r w:rsidR="00C602A8" w:rsidRPr="005D7DEA">
        <w:rPr>
          <w:rFonts w:ascii="Times New Roman" w:hAnsi="Times New Roman"/>
          <w:b/>
          <w:sz w:val="24"/>
          <w:szCs w:val="24"/>
          <w:highlight w:val="yellow"/>
        </w:rPr>
        <w:t>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D7DEA">
        <w:rPr>
          <w:rFonts w:ascii="Times New Roman" w:hAnsi="Times New Roman"/>
          <w:sz w:val="24"/>
          <w:szCs w:val="24"/>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2B69E8" w:rsidRPr="005D7DEA" w:rsidRDefault="002B69E8" w:rsidP="002B69E8">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623C93" w:rsidRDefault="00FE4145" w:rsidP="00F7049D">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F7049D" w:rsidRDefault="00F7049D" w:rsidP="00F7049D">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8E4C30">
        <w:rPr>
          <w:rFonts w:ascii="Times New Roman" w:hAnsi="Times New Roman"/>
          <w:i/>
          <w:sz w:val="20"/>
          <w:szCs w:val="20"/>
        </w:rPr>
        <w:t>2</w:t>
      </w:r>
      <w:r w:rsidR="002B69E8">
        <w:rPr>
          <w:rFonts w:ascii="Times New Roman" w:hAnsi="Times New Roman"/>
          <w:i/>
          <w:sz w:val="20"/>
          <w:szCs w:val="20"/>
        </w:rPr>
        <w:t>5</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21"/>
        <w:gridCol w:w="2868"/>
        <w:gridCol w:w="5323"/>
        <w:gridCol w:w="1067"/>
        <w:gridCol w:w="969"/>
        <w:gridCol w:w="1464"/>
        <w:gridCol w:w="1504"/>
      </w:tblGrid>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
                <w:sz w:val="20"/>
                <w:szCs w:val="20"/>
              </w:rPr>
            </w:pPr>
            <w:r w:rsidRPr="006F0E88">
              <w:rPr>
                <w:rFonts w:ascii="Times New Roman" w:hAnsi="Times New Roman"/>
                <w:b/>
                <w:sz w:val="20"/>
                <w:szCs w:val="20"/>
              </w:rPr>
              <w:t>№</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
                <w:sz w:val="20"/>
                <w:szCs w:val="20"/>
              </w:rPr>
            </w:pPr>
            <w:r w:rsidRPr="006F0E88">
              <w:rPr>
                <w:rFonts w:ascii="Times New Roman" w:hAnsi="Times New Roman"/>
                <w:b/>
                <w:sz w:val="20"/>
                <w:szCs w:val="20"/>
              </w:rPr>
              <w:t>Наименование</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
                <w:sz w:val="20"/>
                <w:szCs w:val="20"/>
              </w:rPr>
            </w:pPr>
            <w:r w:rsidRPr="006F0E88">
              <w:rPr>
                <w:rFonts w:ascii="Times New Roman" w:hAnsi="Times New Roman"/>
                <w:b/>
                <w:sz w:val="20"/>
                <w:szCs w:val="20"/>
              </w:rPr>
              <w:t>Характеристика</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
                <w:sz w:val="20"/>
                <w:szCs w:val="20"/>
              </w:rPr>
            </w:pPr>
            <w:r w:rsidRPr="006F0E88">
              <w:rPr>
                <w:rFonts w:ascii="Times New Roman" w:hAnsi="Times New Roman"/>
                <w:b/>
                <w:sz w:val="20"/>
                <w:szCs w:val="20"/>
              </w:rPr>
              <w:t>Ед. изм.</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
                <w:sz w:val="20"/>
                <w:szCs w:val="20"/>
              </w:rPr>
            </w:pPr>
            <w:r w:rsidRPr="006F0E88">
              <w:rPr>
                <w:rFonts w:ascii="Times New Roman" w:hAnsi="Times New Roman"/>
                <w:b/>
                <w:sz w:val="20"/>
                <w:szCs w:val="20"/>
              </w:rPr>
              <w:t>Кол-во</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
                <w:sz w:val="20"/>
                <w:szCs w:val="20"/>
              </w:rPr>
            </w:pPr>
            <w:r w:rsidRPr="006F0E88">
              <w:rPr>
                <w:rFonts w:ascii="Times New Roman" w:hAnsi="Times New Roman"/>
                <w:b/>
                <w:sz w:val="20"/>
                <w:szCs w:val="20"/>
              </w:rPr>
              <w:t>Цена, тг.</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
                <w:sz w:val="20"/>
                <w:szCs w:val="20"/>
              </w:rPr>
            </w:pPr>
            <w:r w:rsidRPr="006F0E88">
              <w:rPr>
                <w:rFonts w:ascii="Times New Roman" w:hAnsi="Times New Roman"/>
                <w:b/>
                <w:sz w:val="20"/>
                <w:szCs w:val="20"/>
              </w:rPr>
              <w:t>Сумма, тг.</w:t>
            </w:r>
          </w:p>
        </w:tc>
      </w:tr>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1</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sz w:val="20"/>
                <w:szCs w:val="20"/>
              </w:rPr>
            </w:pPr>
            <w:r w:rsidRPr="006F0E88">
              <w:rPr>
                <w:rFonts w:ascii="Times New Roman" w:hAnsi="Times New Roman"/>
                <w:sz w:val="20"/>
                <w:szCs w:val="20"/>
              </w:rPr>
              <w:t>Очки для фото терапии новорожденных</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sz w:val="20"/>
                <w:szCs w:val="20"/>
              </w:rPr>
            </w:pPr>
            <w:r w:rsidRPr="006F0E88">
              <w:rPr>
                <w:rFonts w:ascii="Times New Roman" w:hAnsi="Times New Roman"/>
                <w:sz w:val="20"/>
                <w:szCs w:val="20"/>
              </w:rPr>
              <w:t>Очки для фото терапии новорожденных</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sz w:val="20"/>
                <w:szCs w:val="20"/>
              </w:rPr>
            </w:pPr>
            <w:r w:rsidRPr="006F0E88">
              <w:rPr>
                <w:rFonts w:ascii="Times New Roman" w:hAnsi="Times New Roman"/>
                <w:sz w:val="20"/>
                <w:szCs w:val="20"/>
              </w:rPr>
              <w:t>30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7 600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228000</w:t>
            </w:r>
          </w:p>
        </w:tc>
      </w:tr>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2</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sz w:val="20"/>
                <w:szCs w:val="20"/>
              </w:rPr>
            </w:pPr>
            <w:r w:rsidRPr="006F0E88">
              <w:rPr>
                <w:rFonts w:ascii="Times New Roman" w:hAnsi="Times New Roman"/>
                <w:sz w:val="20"/>
                <w:szCs w:val="20"/>
              </w:rPr>
              <w:t>Проволока серкляжная</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sz w:val="20"/>
                <w:szCs w:val="20"/>
              </w:rPr>
            </w:pPr>
            <w:r w:rsidRPr="006F0E88">
              <w:rPr>
                <w:rFonts w:ascii="Times New Roman" w:hAnsi="Times New Roman"/>
                <w:sz w:val="20"/>
                <w:szCs w:val="20"/>
              </w:rPr>
              <w:t>Диаметр 0,8 мм  длина 10 м</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sz w:val="20"/>
                <w:szCs w:val="20"/>
              </w:rPr>
            </w:pPr>
            <w:r w:rsidRPr="006F0E88">
              <w:rPr>
                <w:rFonts w:ascii="Times New Roman" w:hAnsi="Times New Roman"/>
                <w:sz w:val="20"/>
                <w:szCs w:val="20"/>
              </w:rPr>
              <w:t>10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sz w:val="20"/>
                <w:szCs w:val="20"/>
              </w:rPr>
            </w:pPr>
            <w:r w:rsidRPr="006F0E88">
              <w:rPr>
                <w:rFonts w:ascii="Times New Roman" w:hAnsi="Times New Roman"/>
                <w:sz w:val="20"/>
                <w:szCs w:val="20"/>
              </w:rPr>
              <w:t>9200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92000</w:t>
            </w:r>
          </w:p>
        </w:tc>
      </w:tr>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3</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Натронная известь 5л.</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0B2B22" w:rsidP="002B69E8">
            <w:pPr>
              <w:jc w:val="center"/>
              <w:rPr>
                <w:rFonts w:ascii="Times New Roman" w:hAnsi="Times New Roman"/>
                <w:bCs/>
                <w:sz w:val="20"/>
                <w:szCs w:val="20"/>
              </w:rPr>
            </w:pPr>
            <w:r>
              <w:rPr>
                <w:rFonts w:ascii="Times New Roman" w:hAnsi="Times New Roman"/>
                <w:bCs/>
                <w:sz w:val="20"/>
                <w:szCs w:val="20"/>
              </w:rPr>
              <w:t>Абсорбент дыхательного контура для поглощения углекислого газа в закрытом реверсивном контуре дыхательном.</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кан.</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40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0B2B22" w:rsidP="002B69E8">
            <w:pPr>
              <w:jc w:val="center"/>
              <w:rPr>
                <w:rFonts w:ascii="Times New Roman" w:hAnsi="Times New Roman"/>
                <w:bCs/>
                <w:sz w:val="20"/>
                <w:szCs w:val="20"/>
              </w:rPr>
            </w:pPr>
            <w:r>
              <w:rPr>
                <w:rFonts w:ascii="Times New Roman" w:hAnsi="Times New Roman"/>
                <w:bCs/>
                <w:sz w:val="20"/>
                <w:szCs w:val="20"/>
              </w:rPr>
              <w:t>25000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0B2B22" w:rsidP="002B69E8">
            <w:pPr>
              <w:jc w:val="center"/>
              <w:rPr>
                <w:rFonts w:ascii="Times New Roman" w:hAnsi="Times New Roman"/>
                <w:bCs/>
                <w:color w:val="000000"/>
                <w:sz w:val="20"/>
                <w:szCs w:val="20"/>
              </w:rPr>
            </w:pPr>
            <w:r>
              <w:rPr>
                <w:rFonts w:ascii="Times New Roman" w:hAnsi="Times New Roman"/>
                <w:bCs/>
                <w:color w:val="000000"/>
                <w:sz w:val="20"/>
                <w:szCs w:val="20"/>
              </w:rPr>
              <w:t>1000000</w:t>
            </w:r>
          </w:p>
        </w:tc>
      </w:tr>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4</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Камера увлажнения с ручным заполнением</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 xml:space="preserve">Камера увлажнения с ручным заполнением </w:t>
            </w:r>
            <w:r w:rsidRPr="006F0E88">
              <w:rPr>
                <w:rFonts w:ascii="Times New Roman" w:hAnsi="Times New Roman"/>
                <w:bCs/>
                <w:sz w:val="20"/>
                <w:szCs w:val="20"/>
                <w:lang w:val="en-US"/>
              </w:rPr>
              <w:t>INTERSURGICFL</w:t>
            </w:r>
            <w:r w:rsidRPr="006F0E88">
              <w:rPr>
                <w:rFonts w:ascii="Times New Roman" w:hAnsi="Times New Roman"/>
                <w:bCs/>
                <w:sz w:val="20"/>
                <w:szCs w:val="20"/>
              </w:rPr>
              <w:t xml:space="preserve"> </w:t>
            </w:r>
            <w:r w:rsidRPr="006F0E88">
              <w:rPr>
                <w:rFonts w:ascii="Times New Roman" w:hAnsi="Times New Roman"/>
                <w:bCs/>
                <w:sz w:val="20"/>
                <w:szCs w:val="20"/>
                <w:lang w:val="en-US"/>
              </w:rPr>
              <w:t>REF</w:t>
            </w:r>
            <w:r w:rsidRPr="006F0E88">
              <w:rPr>
                <w:rFonts w:ascii="Times New Roman" w:hAnsi="Times New Roman"/>
                <w:bCs/>
                <w:sz w:val="20"/>
                <w:szCs w:val="20"/>
              </w:rPr>
              <w:t xml:space="preserve"> 2320000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20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5000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100000</w:t>
            </w:r>
          </w:p>
        </w:tc>
      </w:tr>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5</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Контура дыхательные анестезиологические</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Длина 1,6 м.</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1000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1200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1200000</w:t>
            </w:r>
          </w:p>
        </w:tc>
      </w:tr>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6</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Трубка эндотрахеальная №5</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Внутренний диаметр трубки 5мм. с манжетой</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20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800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16000</w:t>
            </w:r>
          </w:p>
        </w:tc>
      </w:tr>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7</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Трубка эндотрахеальная №3</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Внутренний диаметр трубки 3мм. без манжеты</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10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720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7200</w:t>
            </w:r>
          </w:p>
        </w:tc>
      </w:tr>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8</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Трубка эндотрахеальная №4,5</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Внутренний диаметр трубки 4,5мм. с манжетой</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10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800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8000</w:t>
            </w:r>
          </w:p>
        </w:tc>
      </w:tr>
      <w:tr w:rsidR="009D2792" w:rsidRPr="006F0E88" w:rsidTr="002B69E8">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9</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Трубка эндотрахеальная №2</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Внутренний диаметр трубки 2мм. без манжеты</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10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720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7200</w:t>
            </w:r>
          </w:p>
        </w:tc>
      </w:tr>
      <w:tr w:rsidR="009D2792" w:rsidRPr="006F0E88" w:rsidTr="00B218D5">
        <w:trPr>
          <w:trHeight w:val="946"/>
        </w:trPr>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10</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Трубка эндотрахеальная №2,5</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Внутренний диаметр трубки 2,5мм. без манжеты</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10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720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7200</w:t>
            </w:r>
          </w:p>
        </w:tc>
      </w:tr>
      <w:tr w:rsidR="00B218D5" w:rsidRPr="006F0E88" w:rsidTr="00B218D5">
        <w:trPr>
          <w:trHeight w:val="2675"/>
        </w:trPr>
        <w:tc>
          <w:tcPr>
            <w:tcW w:w="521" w:type="dxa"/>
            <w:tcBorders>
              <w:top w:val="single" w:sz="4" w:space="0" w:color="000000"/>
              <w:left w:val="single" w:sz="4" w:space="0" w:color="000000"/>
              <w:bottom w:val="single" w:sz="4" w:space="0" w:color="000000"/>
              <w:right w:val="single" w:sz="4" w:space="0" w:color="000000"/>
            </w:tcBorders>
            <w:hideMark/>
          </w:tcPr>
          <w:p w:rsidR="00B218D5" w:rsidRPr="006F0E88" w:rsidRDefault="006F0E88" w:rsidP="002B69E8">
            <w:pPr>
              <w:rPr>
                <w:rFonts w:ascii="Times New Roman" w:hAnsi="Times New Roman"/>
                <w:b/>
                <w:sz w:val="20"/>
                <w:szCs w:val="20"/>
              </w:rPr>
            </w:pPr>
            <w:r w:rsidRPr="006F0E88">
              <w:rPr>
                <w:rFonts w:ascii="Times New Roman" w:hAnsi="Times New Roman"/>
                <w:b/>
                <w:sz w:val="20"/>
                <w:szCs w:val="20"/>
              </w:rPr>
              <w:lastRenderedPageBreak/>
              <w:t>11</w:t>
            </w:r>
          </w:p>
        </w:tc>
        <w:tc>
          <w:tcPr>
            <w:tcW w:w="2868" w:type="dxa"/>
            <w:tcBorders>
              <w:top w:val="single" w:sz="4" w:space="0" w:color="000000"/>
              <w:left w:val="single" w:sz="4" w:space="0" w:color="000000"/>
              <w:bottom w:val="single" w:sz="4" w:space="0" w:color="000000"/>
              <w:right w:val="single" w:sz="4" w:space="0" w:color="000000"/>
            </w:tcBorders>
            <w:hideMark/>
          </w:tcPr>
          <w:p w:rsidR="00B218D5" w:rsidRPr="006F0E88" w:rsidRDefault="00B218D5" w:rsidP="00B218D5">
            <w:pPr>
              <w:rPr>
                <w:rFonts w:ascii="Times New Roman" w:hAnsi="Times New Roman"/>
                <w:b/>
                <w:color w:val="000000"/>
                <w:sz w:val="20"/>
                <w:szCs w:val="20"/>
              </w:rPr>
            </w:pPr>
            <w:r w:rsidRPr="006F0E88">
              <w:rPr>
                <w:rStyle w:val="a5"/>
                <w:rFonts w:ascii="Times New Roman" w:hAnsi="Times New Roman"/>
                <w:b w:val="0"/>
                <w:sz w:val="20"/>
                <w:szCs w:val="20"/>
                <w:bdr w:val="none" w:sz="0" w:space="0" w:color="auto" w:frame="1"/>
                <w:shd w:val="clear" w:color="auto" w:fill="FFFFFF"/>
              </w:rPr>
              <w:t>Индикатор внутриглазного давления "ИГД - 03"</w:t>
            </w:r>
          </w:p>
        </w:tc>
        <w:tc>
          <w:tcPr>
            <w:tcW w:w="5323" w:type="dxa"/>
            <w:tcBorders>
              <w:top w:val="single" w:sz="4" w:space="0" w:color="000000"/>
              <w:left w:val="single" w:sz="4" w:space="0" w:color="000000"/>
              <w:bottom w:val="single" w:sz="4" w:space="0" w:color="000000"/>
              <w:right w:val="single" w:sz="4" w:space="0" w:color="000000"/>
            </w:tcBorders>
            <w:hideMark/>
          </w:tcPr>
          <w:p w:rsidR="00B218D5" w:rsidRPr="006F0E88" w:rsidRDefault="00B218D5" w:rsidP="002B69E8">
            <w:pPr>
              <w:rPr>
                <w:rFonts w:ascii="Times New Roman" w:hAnsi="Times New Roman"/>
                <w:color w:val="000000"/>
                <w:sz w:val="20"/>
                <w:szCs w:val="20"/>
              </w:rPr>
            </w:pPr>
            <w:r w:rsidRPr="006F0E88">
              <w:rPr>
                <w:rFonts w:ascii="Times New Roman" w:hAnsi="Times New Roman"/>
                <w:color w:val="000000"/>
                <w:sz w:val="20"/>
                <w:szCs w:val="20"/>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B218D5" w:rsidRPr="006F0E88" w:rsidRDefault="00B218D5" w:rsidP="002B69E8">
            <w:pPr>
              <w:jc w:val="center"/>
              <w:rPr>
                <w:rFonts w:ascii="Times New Roman" w:hAnsi="Times New Roman"/>
                <w:color w:val="000000"/>
                <w:sz w:val="20"/>
                <w:szCs w:val="20"/>
              </w:rPr>
            </w:pPr>
            <w:r w:rsidRPr="006F0E88">
              <w:rPr>
                <w:rFonts w:ascii="Times New Roman" w:hAnsi="Times New Roman"/>
                <w:color w:val="000000"/>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B218D5" w:rsidRPr="006F0E88" w:rsidRDefault="00B218D5" w:rsidP="002B69E8">
            <w:pPr>
              <w:jc w:val="center"/>
              <w:rPr>
                <w:rFonts w:ascii="Times New Roman" w:hAnsi="Times New Roman"/>
                <w:color w:val="000000"/>
                <w:sz w:val="20"/>
                <w:szCs w:val="20"/>
              </w:rPr>
            </w:pPr>
            <w:r w:rsidRPr="006F0E88">
              <w:rPr>
                <w:rFonts w:ascii="Times New Roman" w:hAnsi="Times New Roman"/>
                <w:color w:val="000000"/>
                <w:sz w:val="20"/>
                <w:szCs w:val="20"/>
              </w:rPr>
              <w:t>1</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B218D5" w:rsidRPr="006F0E88" w:rsidRDefault="00B218D5" w:rsidP="002B69E8">
            <w:pPr>
              <w:jc w:val="center"/>
              <w:rPr>
                <w:rFonts w:ascii="Times New Roman" w:hAnsi="Times New Roman"/>
                <w:color w:val="000000"/>
                <w:sz w:val="20"/>
                <w:szCs w:val="20"/>
              </w:rPr>
            </w:pPr>
            <w:r w:rsidRPr="006F0E88">
              <w:rPr>
                <w:rFonts w:ascii="Times New Roman" w:hAnsi="Times New Roman"/>
                <w:color w:val="000000"/>
                <w:sz w:val="20"/>
                <w:szCs w:val="20"/>
              </w:rPr>
              <w:t>199500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B218D5" w:rsidRPr="006F0E88" w:rsidRDefault="00B218D5" w:rsidP="002B69E8">
            <w:pPr>
              <w:jc w:val="center"/>
              <w:rPr>
                <w:rFonts w:ascii="Times New Roman" w:hAnsi="Times New Roman"/>
                <w:color w:val="000000"/>
                <w:sz w:val="20"/>
                <w:szCs w:val="20"/>
              </w:rPr>
            </w:pPr>
            <w:r w:rsidRPr="006F0E88">
              <w:rPr>
                <w:rFonts w:ascii="Times New Roman" w:hAnsi="Times New Roman"/>
                <w:color w:val="000000"/>
                <w:sz w:val="20"/>
                <w:szCs w:val="20"/>
              </w:rPr>
              <w:t>199500</w:t>
            </w:r>
          </w:p>
        </w:tc>
      </w:tr>
      <w:tr w:rsidR="009D2792" w:rsidRPr="006F0E88" w:rsidTr="00490075">
        <w:trPr>
          <w:trHeight w:val="908"/>
        </w:trPr>
        <w:tc>
          <w:tcPr>
            <w:tcW w:w="521" w:type="dxa"/>
            <w:tcBorders>
              <w:top w:val="single" w:sz="4" w:space="0" w:color="000000"/>
              <w:left w:val="single" w:sz="4" w:space="0" w:color="000000"/>
              <w:bottom w:val="single" w:sz="4" w:space="0" w:color="000000"/>
              <w:right w:val="single" w:sz="4" w:space="0" w:color="000000"/>
            </w:tcBorders>
            <w:hideMark/>
          </w:tcPr>
          <w:p w:rsidR="009D2792" w:rsidRPr="006F0E88" w:rsidRDefault="006F0E88" w:rsidP="002B69E8">
            <w:pPr>
              <w:rPr>
                <w:rFonts w:ascii="Times New Roman" w:hAnsi="Times New Roman"/>
                <w:b/>
                <w:sz w:val="20"/>
                <w:szCs w:val="20"/>
              </w:rPr>
            </w:pPr>
            <w:r w:rsidRPr="006F0E88">
              <w:rPr>
                <w:rFonts w:ascii="Times New Roman" w:hAnsi="Times New Roman"/>
                <w:b/>
                <w:sz w:val="20"/>
                <w:szCs w:val="20"/>
              </w:rPr>
              <w:t>12</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Парафин-парапласт (медицинский)</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Парафин нефтяной твердый марки П-2 по ГОСТ 23683-2021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кг</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25</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sz w:val="20"/>
                <w:szCs w:val="20"/>
              </w:rPr>
            </w:pPr>
            <w:r w:rsidRPr="006F0E88">
              <w:rPr>
                <w:rFonts w:ascii="Times New Roman" w:hAnsi="Times New Roman"/>
                <w:bCs/>
                <w:sz w:val="20"/>
                <w:szCs w:val="20"/>
              </w:rPr>
              <w:t>2400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60000</w:t>
            </w:r>
          </w:p>
        </w:tc>
      </w:tr>
      <w:tr w:rsidR="002B69E8"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13</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 xml:space="preserve">Кружка Эсмарха </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на 2 литра</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color w:val="000000"/>
                <w:sz w:val="20"/>
                <w:szCs w:val="20"/>
              </w:rPr>
            </w:pPr>
            <w:r w:rsidRPr="006F0E88">
              <w:rPr>
                <w:rFonts w:ascii="Times New Roman" w:hAnsi="Times New Roman"/>
                <w:color w:val="000000"/>
                <w:sz w:val="20"/>
                <w:szCs w:val="20"/>
              </w:rPr>
              <w:t>270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bCs/>
                <w:sz w:val="20"/>
                <w:szCs w:val="20"/>
              </w:rPr>
            </w:pPr>
            <w:r w:rsidRPr="006F0E88">
              <w:rPr>
                <w:rFonts w:ascii="Times New Roman" w:hAnsi="Times New Roman"/>
                <w:bCs/>
                <w:sz w:val="20"/>
                <w:szCs w:val="20"/>
              </w:rPr>
              <w:t>800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216000</w:t>
            </w:r>
          </w:p>
        </w:tc>
      </w:tr>
      <w:tr w:rsidR="002B69E8"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14</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Крафт - бумага</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 xml:space="preserve">крафт - бумага 100х106 см, </w:t>
            </w:r>
            <w:r w:rsidR="006F0E88">
              <w:rPr>
                <w:rFonts w:ascii="Times New Roman" w:hAnsi="Times New Roman"/>
                <w:sz w:val="20"/>
                <w:szCs w:val="20"/>
              </w:rPr>
              <w:t xml:space="preserve">фасовка по </w:t>
            </w:r>
            <w:r w:rsidRPr="006F0E88">
              <w:rPr>
                <w:rFonts w:ascii="Times New Roman" w:hAnsi="Times New Roman"/>
                <w:sz w:val="20"/>
                <w:szCs w:val="20"/>
              </w:rPr>
              <w:t>5 кг</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рул</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11</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bCs/>
                <w:sz w:val="20"/>
                <w:szCs w:val="20"/>
              </w:rPr>
            </w:pPr>
            <w:r w:rsidRPr="006F0E88">
              <w:rPr>
                <w:rFonts w:ascii="Times New Roman" w:hAnsi="Times New Roman"/>
                <w:bCs/>
                <w:sz w:val="20"/>
                <w:szCs w:val="20"/>
              </w:rPr>
              <w:t>2000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22000</w:t>
            </w:r>
          </w:p>
        </w:tc>
      </w:tr>
      <w:tr w:rsidR="002B69E8"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15</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Пакет для медицинских отходов полиэтиленовый (700х800мм класс-Б) желтый</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Пакет для сбора, хранения и утелизации медицинских отходов из полипропилена плотностью 20 мкн, размером 10л класс-Б желтый</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color w:val="000000"/>
                <w:sz w:val="20"/>
                <w:szCs w:val="20"/>
              </w:rPr>
            </w:pPr>
            <w:r w:rsidRPr="006F0E88">
              <w:rPr>
                <w:rFonts w:ascii="Times New Roman" w:hAnsi="Times New Roman"/>
                <w:color w:val="000000"/>
                <w:sz w:val="20"/>
                <w:szCs w:val="20"/>
              </w:rPr>
              <w:t>2000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2B69E8" w:rsidP="002B69E8">
            <w:pPr>
              <w:jc w:val="center"/>
              <w:rPr>
                <w:rFonts w:ascii="Times New Roman" w:hAnsi="Times New Roman"/>
                <w:bCs/>
                <w:sz w:val="20"/>
                <w:szCs w:val="20"/>
              </w:rPr>
            </w:pPr>
            <w:r w:rsidRPr="006F0E88">
              <w:rPr>
                <w:rFonts w:ascii="Times New Roman" w:hAnsi="Times New Roman"/>
                <w:bCs/>
                <w:sz w:val="20"/>
                <w:szCs w:val="20"/>
              </w:rPr>
              <w:t>70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140000</w:t>
            </w:r>
          </w:p>
        </w:tc>
      </w:tr>
      <w:tr w:rsidR="002B69E8"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16</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DB47DB" w:rsidP="002B69E8">
            <w:pPr>
              <w:jc w:val="center"/>
              <w:rPr>
                <w:rFonts w:ascii="Times New Roman" w:hAnsi="Times New Roman"/>
                <w:sz w:val="20"/>
                <w:szCs w:val="20"/>
              </w:rPr>
            </w:pPr>
            <w:r w:rsidRPr="006F0E88">
              <w:rPr>
                <w:rFonts w:ascii="Times New Roman" w:hAnsi="Times New Roman"/>
                <w:sz w:val="20"/>
                <w:szCs w:val="20"/>
              </w:rPr>
              <w:t>Катетер Фоллея №14</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DB47DB" w:rsidP="002B69E8">
            <w:pPr>
              <w:jc w:val="center"/>
              <w:rPr>
                <w:rFonts w:ascii="Times New Roman" w:hAnsi="Times New Roman"/>
                <w:sz w:val="20"/>
                <w:szCs w:val="20"/>
              </w:rPr>
            </w:pPr>
            <w:r w:rsidRPr="006F0E88">
              <w:rPr>
                <w:rFonts w:ascii="Times New Roman" w:hAnsi="Times New Roman"/>
                <w:sz w:val="20"/>
                <w:szCs w:val="20"/>
              </w:rPr>
              <w:t>2-х ходовой, стерильный, однократного применения</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DB47DB"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DB47DB" w:rsidP="002B69E8">
            <w:pPr>
              <w:jc w:val="center"/>
              <w:rPr>
                <w:rFonts w:ascii="Times New Roman" w:hAnsi="Times New Roman"/>
                <w:color w:val="000000"/>
                <w:sz w:val="20"/>
                <w:szCs w:val="20"/>
              </w:rPr>
            </w:pPr>
            <w:r w:rsidRPr="006F0E88">
              <w:rPr>
                <w:rFonts w:ascii="Times New Roman" w:hAnsi="Times New Roman"/>
                <w:color w:val="000000"/>
                <w:sz w:val="20"/>
                <w:szCs w:val="20"/>
              </w:rPr>
              <w:t>45</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DB47DB" w:rsidP="002B69E8">
            <w:pPr>
              <w:jc w:val="center"/>
              <w:rPr>
                <w:rFonts w:ascii="Times New Roman" w:hAnsi="Times New Roman"/>
                <w:bCs/>
                <w:sz w:val="20"/>
                <w:szCs w:val="20"/>
              </w:rPr>
            </w:pPr>
            <w:r w:rsidRPr="006F0E88">
              <w:rPr>
                <w:rFonts w:ascii="Times New Roman" w:hAnsi="Times New Roman"/>
                <w:bCs/>
                <w:sz w:val="20"/>
                <w:szCs w:val="20"/>
              </w:rPr>
              <w:t>500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2B69E8"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22500</w:t>
            </w:r>
          </w:p>
        </w:tc>
      </w:tr>
      <w:tr w:rsidR="00DB47DB"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17</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DB47DB">
            <w:pPr>
              <w:jc w:val="center"/>
              <w:rPr>
                <w:rFonts w:ascii="Times New Roman" w:hAnsi="Times New Roman"/>
                <w:sz w:val="20"/>
                <w:szCs w:val="20"/>
              </w:rPr>
            </w:pPr>
            <w:r w:rsidRPr="006F0E88">
              <w:rPr>
                <w:rFonts w:ascii="Times New Roman" w:hAnsi="Times New Roman"/>
                <w:sz w:val="20"/>
                <w:szCs w:val="20"/>
              </w:rPr>
              <w:t>Катетер Фоллея №18</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773FE3">
            <w:pPr>
              <w:jc w:val="center"/>
              <w:rPr>
                <w:rFonts w:ascii="Times New Roman" w:hAnsi="Times New Roman"/>
                <w:sz w:val="20"/>
                <w:szCs w:val="20"/>
              </w:rPr>
            </w:pPr>
            <w:r w:rsidRPr="006F0E88">
              <w:rPr>
                <w:rFonts w:ascii="Times New Roman" w:hAnsi="Times New Roman"/>
                <w:sz w:val="20"/>
                <w:szCs w:val="20"/>
              </w:rPr>
              <w:t>2-х ходовой, стерильный, однократного применения</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color w:val="000000"/>
                <w:sz w:val="20"/>
                <w:szCs w:val="20"/>
              </w:rPr>
            </w:pPr>
            <w:r w:rsidRPr="006F0E88">
              <w:rPr>
                <w:rFonts w:ascii="Times New Roman" w:hAnsi="Times New Roman"/>
                <w:color w:val="000000"/>
                <w:sz w:val="20"/>
                <w:szCs w:val="20"/>
              </w:rPr>
              <w:t>772</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sz w:val="20"/>
                <w:szCs w:val="20"/>
              </w:rPr>
            </w:pPr>
            <w:r w:rsidRPr="006F0E88">
              <w:rPr>
                <w:rFonts w:ascii="Times New Roman" w:hAnsi="Times New Roman"/>
                <w:bCs/>
                <w:sz w:val="20"/>
                <w:szCs w:val="20"/>
              </w:rPr>
              <w:t>500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386000</w:t>
            </w:r>
          </w:p>
        </w:tc>
      </w:tr>
      <w:tr w:rsidR="00DB47DB"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18</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773FE3">
            <w:pPr>
              <w:jc w:val="center"/>
              <w:rPr>
                <w:rFonts w:ascii="Times New Roman" w:hAnsi="Times New Roman"/>
                <w:sz w:val="20"/>
                <w:szCs w:val="20"/>
              </w:rPr>
            </w:pPr>
            <w:r w:rsidRPr="006F0E88">
              <w:rPr>
                <w:rFonts w:ascii="Times New Roman" w:hAnsi="Times New Roman"/>
                <w:sz w:val="20"/>
                <w:szCs w:val="20"/>
              </w:rPr>
              <w:t>Держатель для сбора мочи</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DB47DB">
            <w:pPr>
              <w:jc w:val="center"/>
              <w:rPr>
                <w:rFonts w:ascii="Times New Roman" w:hAnsi="Times New Roman"/>
                <w:sz w:val="20"/>
                <w:szCs w:val="20"/>
              </w:rPr>
            </w:pPr>
            <w:r w:rsidRPr="006F0E88">
              <w:rPr>
                <w:rFonts w:ascii="Times New Roman" w:hAnsi="Times New Roman"/>
                <w:sz w:val="20"/>
                <w:szCs w:val="20"/>
              </w:rPr>
              <w:t xml:space="preserve">На 2 литра, стерильный, однократного применения </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color w:val="000000"/>
                <w:sz w:val="20"/>
                <w:szCs w:val="20"/>
              </w:rPr>
            </w:pPr>
            <w:r w:rsidRPr="006F0E88">
              <w:rPr>
                <w:rFonts w:ascii="Times New Roman" w:hAnsi="Times New Roman"/>
                <w:color w:val="000000"/>
                <w:sz w:val="20"/>
                <w:szCs w:val="20"/>
              </w:rPr>
              <w:t>1134</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sz w:val="20"/>
                <w:szCs w:val="20"/>
              </w:rPr>
            </w:pPr>
            <w:r w:rsidRPr="006F0E88">
              <w:rPr>
                <w:rFonts w:ascii="Times New Roman" w:hAnsi="Times New Roman"/>
                <w:bCs/>
                <w:sz w:val="20"/>
                <w:szCs w:val="20"/>
              </w:rPr>
              <w:t>170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192780</w:t>
            </w:r>
          </w:p>
        </w:tc>
      </w:tr>
      <w:tr w:rsidR="00DB47DB"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19</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lang w:val="en-US"/>
              </w:rPr>
            </w:pPr>
            <w:r w:rsidRPr="006F0E88">
              <w:rPr>
                <w:rFonts w:ascii="Times New Roman" w:hAnsi="Times New Roman"/>
                <w:sz w:val="20"/>
                <w:szCs w:val="20"/>
              </w:rPr>
              <w:t>Канюля внутривенная 22</w:t>
            </w:r>
            <w:r w:rsidRPr="006F0E88">
              <w:rPr>
                <w:rFonts w:ascii="Times New Roman" w:hAnsi="Times New Roman"/>
                <w:sz w:val="20"/>
                <w:szCs w:val="20"/>
                <w:lang w:val="en-US"/>
              </w:rPr>
              <w:t>G</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С катетером и инъекционным клапаном, одноразовая</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color w:val="000000"/>
                <w:sz w:val="20"/>
                <w:szCs w:val="20"/>
              </w:rPr>
            </w:pPr>
            <w:r w:rsidRPr="006F0E88">
              <w:rPr>
                <w:rFonts w:ascii="Times New Roman" w:hAnsi="Times New Roman"/>
                <w:color w:val="000000"/>
                <w:sz w:val="20"/>
                <w:szCs w:val="20"/>
              </w:rPr>
              <w:t>5800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sz w:val="20"/>
                <w:szCs w:val="20"/>
              </w:rPr>
            </w:pPr>
            <w:r w:rsidRPr="006F0E88">
              <w:rPr>
                <w:rFonts w:ascii="Times New Roman" w:hAnsi="Times New Roman"/>
                <w:bCs/>
                <w:sz w:val="20"/>
                <w:szCs w:val="20"/>
              </w:rPr>
              <w:t>110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638000</w:t>
            </w:r>
          </w:p>
        </w:tc>
      </w:tr>
      <w:tr w:rsidR="00DB47DB"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6F0E88" w:rsidP="002B69E8">
            <w:pPr>
              <w:jc w:val="center"/>
              <w:rPr>
                <w:rFonts w:ascii="Times New Roman" w:hAnsi="Times New Roman"/>
                <w:b/>
                <w:sz w:val="20"/>
                <w:szCs w:val="20"/>
              </w:rPr>
            </w:pPr>
            <w:r w:rsidRPr="006F0E88">
              <w:rPr>
                <w:rFonts w:ascii="Times New Roman" w:hAnsi="Times New Roman"/>
                <w:b/>
                <w:sz w:val="20"/>
                <w:szCs w:val="20"/>
              </w:rPr>
              <w:lastRenderedPageBreak/>
              <w:t>20</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DB47DB">
            <w:pPr>
              <w:jc w:val="center"/>
              <w:rPr>
                <w:rFonts w:ascii="Times New Roman" w:hAnsi="Times New Roman"/>
                <w:sz w:val="20"/>
                <w:szCs w:val="20"/>
                <w:lang w:val="en-US"/>
              </w:rPr>
            </w:pPr>
            <w:r w:rsidRPr="006F0E88">
              <w:rPr>
                <w:rFonts w:ascii="Times New Roman" w:hAnsi="Times New Roman"/>
                <w:sz w:val="20"/>
                <w:szCs w:val="20"/>
              </w:rPr>
              <w:t>Канюля внутривенная 24</w:t>
            </w:r>
            <w:r w:rsidRPr="006F0E88">
              <w:rPr>
                <w:rFonts w:ascii="Times New Roman" w:hAnsi="Times New Roman"/>
                <w:sz w:val="20"/>
                <w:szCs w:val="20"/>
                <w:lang w:val="en-US"/>
              </w:rPr>
              <w:t>G</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773FE3">
            <w:pPr>
              <w:jc w:val="center"/>
              <w:rPr>
                <w:rFonts w:ascii="Times New Roman" w:hAnsi="Times New Roman"/>
                <w:sz w:val="20"/>
                <w:szCs w:val="20"/>
              </w:rPr>
            </w:pPr>
            <w:r w:rsidRPr="006F0E88">
              <w:rPr>
                <w:rFonts w:ascii="Times New Roman" w:hAnsi="Times New Roman"/>
                <w:sz w:val="20"/>
                <w:szCs w:val="20"/>
              </w:rPr>
              <w:t>С катетером и инъекционным клапаном, одноразовая</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color w:val="000000"/>
                <w:sz w:val="20"/>
                <w:szCs w:val="20"/>
              </w:rPr>
            </w:pPr>
            <w:r w:rsidRPr="006F0E88">
              <w:rPr>
                <w:rFonts w:ascii="Times New Roman" w:hAnsi="Times New Roman"/>
                <w:color w:val="000000"/>
                <w:sz w:val="20"/>
                <w:szCs w:val="20"/>
              </w:rPr>
              <w:t>5800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sz w:val="20"/>
                <w:szCs w:val="20"/>
              </w:rPr>
            </w:pPr>
            <w:r w:rsidRPr="006F0E88">
              <w:rPr>
                <w:rFonts w:ascii="Times New Roman" w:hAnsi="Times New Roman"/>
                <w:bCs/>
                <w:sz w:val="20"/>
                <w:szCs w:val="20"/>
              </w:rPr>
              <w:t>110</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638000</w:t>
            </w:r>
          </w:p>
        </w:tc>
      </w:tr>
      <w:tr w:rsidR="00DB47DB"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21</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Зонд Блэкмора</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Взрослый 21,0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color w:val="000000"/>
                <w:sz w:val="20"/>
                <w:szCs w:val="20"/>
              </w:rPr>
            </w:pPr>
            <w:r w:rsidRPr="006F0E88">
              <w:rPr>
                <w:rFonts w:ascii="Times New Roman" w:hAnsi="Times New Roman"/>
                <w:color w:val="000000"/>
                <w:sz w:val="20"/>
                <w:szCs w:val="20"/>
              </w:rPr>
              <w:t>17</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sz w:val="20"/>
                <w:szCs w:val="20"/>
              </w:rPr>
            </w:pPr>
            <w:r w:rsidRPr="006F0E88">
              <w:rPr>
                <w:rFonts w:ascii="Times New Roman" w:hAnsi="Times New Roman"/>
                <w:bCs/>
                <w:sz w:val="20"/>
                <w:szCs w:val="20"/>
              </w:rPr>
              <w:t>26615</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452455</w:t>
            </w:r>
          </w:p>
        </w:tc>
      </w:tr>
      <w:tr w:rsidR="00DB47DB"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22</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773FE3">
            <w:pPr>
              <w:jc w:val="center"/>
              <w:rPr>
                <w:rFonts w:ascii="Times New Roman" w:hAnsi="Times New Roman"/>
                <w:sz w:val="20"/>
                <w:szCs w:val="20"/>
              </w:rPr>
            </w:pPr>
            <w:r w:rsidRPr="006F0E88">
              <w:rPr>
                <w:rFonts w:ascii="Times New Roman" w:hAnsi="Times New Roman"/>
                <w:sz w:val="20"/>
                <w:szCs w:val="20"/>
              </w:rPr>
              <w:t>Зонд Блэкмора</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Педиатрический 14,0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color w:val="000000"/>
                <w:sz w:val="20"/>
                <w:szCs w:val="20"/>
              </w:rPr>
            </w:pPr>
            <w:r w:rsidRPr="006F0E88">
              <w:rPr>
                <w:rFonts w:ascii="Times New Roman" w:hAnsi="Times New Roman"/>
                <w:color w:val="000000"/>
                <w:sz w:val="20"/>
                <w:szCs w:val="20"/>
              </w:rPr>
              <w:t>5</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sz w:val="20"/>
                <w:szCs w:val="20"/>
              </w:rPr>
            </w:pPr>
            <w:r w:rsidRPr="006F0E88">
              <w:rPr>
                <w:rFonts w:ascii="Times New Roman" w:hAnsi="Times New Roman"/>
                <w:bCs/>
                <w:sz w:val="20"/>
                <w:szCs w:val="20"/>
              </w:rPr>
              <w:t>26615</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133075</w:t>
            </w:r>
          </w:p>
        </w:tc>
      </w:tr>
      <w:tr w:rsidR="00DB47DB"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23</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DB47DB">
            <w:pPr>
              <w:jc w:val="center"/>
              <w:rPr>
                <w:rFonts w:ascii="Times New Roman" w:hAnsi="Times New Roman"/>
                <w:sz w:val="20"/>
                <w:szCs w:val="20"/>
              </w:rPr>
            </w:pPr>
            <w:r w:rsidRPr="006F0E88">
              <w:rPr>
                <w:rFonts w:ascii="Times New Roman" w:hAnsi="Times New Roman"/>
                <w:sz w:val="20"/>
                <w:szCs w:val="20"/>
              </w:rPr>
              <w:t>Наконечник для кружки Эсморха</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Одноразовый 8,0*160мм</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color w:val="000000"/>
                <w:sz w:val="20"/>
                <w:szCs w:val="20"/>
              </w:rPr>
            </w:pPr>
            <w:r w:rsidRPr="006F0E88">
              <w:rPr>
                <w:rFonts w:ascii="Times New Roman" w:hAnsi="Times New Roman"/>
                <w:color w:val="000000"/>
                <w:sz w:val="20"/>
                <w:szCs w:val="20"/>
              </w:rPr>
              <w:t>345</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sz w:val="20"/>
                <w:szCs w:val="20"/>
              </w:rPr>
            </w:pPr>
            <w:r w:rsidRPr="006F0E88">
              <w:rPr>
                <w:rFonts w:ascii="Times New Roman" w:hAnsi="Times New Roman"/>
                <w:bCs/>
                <w:sz w:val="20"/>
                <w:szCs w:val="20"/>
              </w:rPr>
              <w:t>66</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22770</w:t>
            </w:r>
          </w:p>
        </w:tc>
      </w:tr>
      <w:tr w:rsidR="00DB47DB" w:rsidRPr="006F0E88" w:rsidTr="002B69E8">
        <w:trPr>
          <w:trHeight w:val="908"/>
        </w:trPr>
        <w:tc>
          <w:tcPr>
            <w:tcW w:w="521"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6F0E88" w:rsidP="002B69E8">
            <w:pPr>
              <w:jc w:val="center"/>
              <w:rPr>
                <w:rFonts w:ascii="Times New Roman" w:hAnsi="Times New Roman"/>
                <w:b/>
                <w:sz w:val="20"/>
                <w:szCs w:val="20"/>
              </w:rPr>
            </w:pPr>
            <w:r w:rsidRPr="006F0E88">
              <w:rPr>
                <w:rFonts w:ascii="Times New Roman" w:hAnsi="Times New Roman"/>
                <w:b/>
                <w:sz w:val="20"/>
                <w:szCs w:val="20"/>
              </w:rPr>
              <w:t>24</w:t>
            </w:r>
          </w:p>
        </w:tc>
        <w:tc>
          <w:tcPr>
            <w:tcW w:w="2868"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773FE3">
            <w:pPr>
              <w:jc w:val="center"/>
              <w:rPr>
                <w:rFonts w:ascii="Times New Roman" w:hAnsi="Times New Roman"/>
                <w:sz w:val="20"/>
                <w:szCs w:val="20"/>
              </w:rPr>
            </w:pPr>
            <w:r w:rsidRPr="006F0E88">
              <w:rPr>
                <w:rFonts w:ascii="Times New Roman" w:hAnsi="Times New Roman"/>
                <w:sz w:val="20"/>
                <w:szCs w:val="20"/>
              </w:rPr>
              <w:t>Наконечник для кружки Эсморха</w:t>
            </w:r>
          </w:p>
        </w:tc>
        <w:tc>
          <w:tcPr>
            <w:tcW w:w="5323"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DB47DB">
            <w:pPr>
              <w:jc w:val="center"/>
              <w:rPr>
                <w:rFonts w:ascii="Times New Roman" w:hAnsi="Times New Roman"/>
                <w:sz w:val="20"/>
                <w:szCs w:val="20"/>
              </w:rPr>
            </w:pPr>
            <w:r w:rsidRPr="006F0E88">
              <w:rPr>
                <w:rFonts w:ascii="Times New Roman" w:hAnsi="Times New Roman"/>
                <w:sz w:val="20"/>
                <w:szCs w:val="20"/>
              </w:rPr>
              <w:t>Одноразовый 6,7*107мм</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sz w:val="20"/>
                <w:szCs w:val="20"/>
              </w:rPr>
            </w:pPr>
            <w:r w:rsidRPr="006F0E88">
              <w:rPr>
                <w:rFonts w:ascii="Times New Roman" w:hAnsi="Times New Roman"/>
                <w:sz w:val="20"/>
                <w:szCs w:val="20"/>
              </w:rPr>
              <w:t>шт</w:t>
            </w:r>
          </w:p>
        </w:tc>
        <w:tc>
          <w:tcPr>
            <w:tcW w:w="969"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color w:val="000000"/>
                <w:sz w:val="20"/>
                <w:szCs w:val="20"/>
              </w:rPr>
            </w:pPr>
            <w:r w:rsidRPr="006F0E88">
              <w:rPr>
                <w:rFonts w:ascii="Times New Roman" w:hAnsi="Times New Roman"/>
                <w:color w:val="000000"/>
                <w:sz w:val="20"/>
                <w:szCs w:val="20"/>
              </w:rPr>
              <w:t>100</w:t>
            </w:r>
          </w:p>
        </w:tc>
        <w:tc>
          <w:tcPr>
            <w:tcW w:w="146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DB47DB" w:rsidP="002B69E8">
            <w:pPr>
              <w:jc w:val="center"/>
              <w:rPr>
                <w:rFonts w:ascii="Times New Roman" w:hAnsi="Times New Roman"/>
                <w:bCs/>
                <w:sz w:val="20"/>
                <w:szCs w:val="20"/>
              </w:rPr>
            </w:pPr>
            <w:r w:rsidRPr="006F0E88">
              <w:rPr>
                <w:rFonts w:ascii="Times New Roman" w:hAnsi="Times New Roman"/>
                <w:bCs/>
                <w:sz w:val="20"/>
                <w:szCs w:val="20"/>
              </w:rPr>
              <w:t>66</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DB47DB" w:rsidRPr="006F0E88" w:rsidRDefault="006F0E88" w:rsidP="002B69E8">
            <w:pPr>
              <w:jc w:val="center"/>
              <w:rPr>
                <w:rFonts w:ascii="Times New Roman" w:hAnsi="Times New Roman"/>
                <w:bCs/>
                <w:color w:val="000000"/>
                <w:sz w:val="20"/>
                <w:szCs w:val="20"/>
              </w:rPr>
            </w:pPr>
            <w:r w:rsidRPr="006F0E88">
              <w:rPr>
                <w:rFonts w:ascii="Times New Roman" w:hAnsi="Times New Roman"/>
                <w:bCs/>
                <w:color w:val="000000"/>
                <w:sz w:val="20"/>
                <w:szCs w:val="20"/>
              </w:rPr>
              <w:t>6600</w:t>
            </w:r>
          </w:p>
        </w:tc>
      </w:tr>
      <w:tr w:rsidR="009D2792" w:rsidRPr="006F0E88" w:rsidTr="002B69E8">
        <w:tc>
          <w:tcPr>
            <w:tcW w:w="8712" w:type="dxa"/>
            <w:gridSpan w:val="3"/>
            <w:tcBorders>
              <w:top w:val="single" w:sz="4" w:space="0" w:color="000000"/>
              <w:left w:val="single" w:sz="4" w:space="0" w:color="000000"/>
              <w:bottom w:val="single" w:sz="4" w:space="0" w:color="000000"/>
              <w:right w:val="single" w:sz="4" w:space="0" w:color="000000"/>
            </w:tcBorders>
            <w:vAlign w:val="center"/>
            <w:hideMark/>
          </w:tcPr>
          <w:p w:rsidR="009D2792" w:rsidRPr="006F0E88" w:rsidRDefault="009D2792" w:rsidP="002B69E8">
            <w:pPr>
              <w:jc w:val="center"/>
              <w:rPr>
                <w:rFonts w:ascii="Times New Roman" w:hAnsi="Times New Roman"/>
                <w:b/>
                <w:sz w:val="20"/>
                <w:szCs w:val="20"/>
              </w:rPr>
            </w:pPr>
            <w:r w:rsidRPr="006F0E88">
              <w:rPr>
                <w:rFonts w:ascii="Times New Roman" w:hAnsi="Times New Roman"/>
                <w:b/>
                <w:sz w:val="20"/>
                <w:szCs w:val="20"/>
              </w:rPr>
              <w:t>ИТОГО</w:t>
            </w:r>
          </w:p>
        </w:tc>
        <w:tc>
          <w:tcPr>
            <w:tcW w:w="5004" w:type="dxa"/>
            <w:gridSpan w:val="4"/>
            <w:tcBorders>
              <w:top w:val="single" w:sz="4" w:space="0" w:color="000000"/>
              <w:left w:val="single" w:sz="4" w:space="0" w:color="000000"/>
              <w:bottom w:val="single" w:sz="4" w:space="0" w:color="000000"/>
              <w:right w:val="single" w:sz="4" w:space="0" w:color="000000"/>
            </w:tcBorders>
            <w:vAlign w:val="center"/>
          </w:tcPr>
          <w:p w:rsidR="009D2792" w:rsidRPr="006F0E88" w:rsidRDefault="000B2B22" w:rsidP="00B218D5">
            <w:pPr>
              <w:jc w:val="right"/>
              <w:rPr>
                <w:rFonts w:ascii="Times New Roman" w:hAnsi="Times New Roman"/>
                <w:b/>
                <w:bCs/>
                <w:color w:val="000000"/>
                <w:sz w:val="20"/>
                <w:szCs w:val="20"/>
              </w:rPr>
            </w:pPr>
            <w:r>
              <w:rPr>
                <w:rFonts w:ascii="Times New Roman" w:hAnsi="Times New Roman"/>
                <w:b/>
                <w:bCs/>
                <w:color w:val="000000"/>
                <w:sz w:val="20"/>
                <w:szCs w:val="20"/>
              </w:rPr>
              <w:t>5 795 280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A61899" w:rsidRDefault="00A61899"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490075" w:rsidRDefault="00490075"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A45181">
        <w:rPr>
          <w:rFonts w:ascii="Times New Roman" w:hAnsi="Times New Roman"/>
          <w:i/>
          <w:sz w:val="20"/>
          <w:szCs w:val="20"/>
        </w:rPr>
        <w:t>2</w:t>
      </w:r>
      <w:r w:rsidR="006F0E88">
        <w:rPr>
          <w:rFonts w:ascii="Times New Roman" w:hAnsi="Times New Roman"/>
          <w:i/>
          <w:sz w:val="20"/>
          <w:szCs w:val="20"/>
        </w:rPr>
        <w:t>5</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Style w:val="a8"/>
        <w:tblW w:w="13563" w:type="dxa"/>
        <w:tblInd w:w="1146" w:type="dxa"/>
        <w:tblLayout w:type="fixed"/>
        <w:tblLook w:val="04A0"/>
      </w:tblPr>
      <w:tblGrid>
        <w:gridCol w:w="522"/>
        <w:gridCol w:w="3543"/>
        <w:gridCol w:w="5245"/>
        <w:gridCol w:w="1134"/>
        <w:gridCol w:w="1418"/>
        <w:gridCol w:w="1701"/>
      </w:tblGrid>
      <w:tr w:rsidR="009D2792" w:rsidRPr="00A96C22" w:rsidTr="009D2792">
        <w:tc>
          <w:tcPr>
            <w:tcW w:w="522"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w:t>
            </w:r>
          </w:p>
        </w:tc>
        <w:tc>
          <w:tcPr>
            <w:tcW w:w="3543"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Наименование</w:t>
            </w:r>
          </w:p>
        </w:tc>
        <w:tc>
          <w:tcPr>
            <w:tcW w:w="5245"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Характеристика</w:t>
            </w:r>
          </w:p>
        </w:tc>
        <w:tc>
          <w:tcPr>
            <w:tcW w:w="1134"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Ед. изм.</w:t>
            </w:r>
          </w:p>
        </w:tc>
        <w:tc>
          <w:tcPr>
            <w:tcW w:w="1418"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Кол-во</w:t>
            </w:r>
          </w:p>
        </w:tc>
        <w:tc>
          <w:tcPr>
            <w:tcW w:w="1701" w:type="dxa"/>
            <w:vAlign w:val="center"/>
          </w:tcPr>
          <w:p w:rsidR="009D2792" w:rsidRPr="00A96C22" w:rsidRDefault="009D2792" w:rsidP="005161B4">
            <w:pPr>
              <w:jc w:val="center"/>
              <w:rPr>
                <w:rFonts w:ascii="Times New Roman" w:hAnsi="Times New Roman"/>
                <w:b/>
                <w:sz w:val="20"/>
                <w:szCs w:val="20"/>
              </w:rPr>
            </w:pPr>
            <w:r w:rsidRPr="00A96C22">
              <w:rPr>
                <w:rFonts w:ascii="Times New Roman" w:hAnsi="Times New Roman"/>
                <w:b/>
                <w:sz w:val="20"/>
                <w:szCs w:val="20"/>
              </w:rPr>
              <w:t>август</w:t>
            </w:r>
          </w:p>
        </w:tc>
      </w:tr>
      <w:tr w:rsidR="006F0E88" w:rsidRPr="00A96C22" w:rsidTr="00FC2977">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1</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Очки для фото терапии новорожденных</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Очки для фото терапии новорожденных</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30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30</w:t>
            </w:r>
          </w:p>
        </w:tc>
      </w:tr>
      <w:tr w:rsidR="006F0E88" w:rsidRPr="00A96C22" w:rsidTr="009D2792">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2</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Проволока серкляжная</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Диаметр 0,8 мм  длина 10 м</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10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10</w:t>
            </w:r>
          </w:p>
        </w:tc>
      </w:tr>
      <w:tr w:rsidR="000B2B22" w:rsidRPr="00A96C22" w:rsidTr="009D2792">
        <w:tc>
          <w:tcPr>
            <w:tcW w:w="522" w:type="dxa"/>
          </w:tcPr>
          <w:p w:rsidR="000B2B22" w:rsidRPr="006F0E88" w:rsidRDefault="000B2B22" w:rsidP="00773FE3">
            <w:pPr>
              <w:rPr>
                <w:rFonts w:ascii="Times New Roman" w:hAnsi="Times New Roman"/>
                <w:b/>
                <w:sz w:val="20"/>
                <w:szCs w:val="20"/>
              </w:rPr>
            </w:pPr>
            <w:r w:rsidRPr="006F0E88">
              <w:rPr>
                <w:rFonts w:ascii="Times New Roman" w:hAnsi="Times New Roman"/>
                <w:b/>
                <w:sz w:val="20"/>
                <w:szCs w:val="20"/>
              </w:rPr>
              <w:t>3</w:t>
            </w:r>
          </w:p>
        </w:tc>
        <w:tc>
          <w:tcPr>
            <w:tcW w:w="3543" w:type="dxa"/>
            <w:vAlign w:val="center"/>
          </w:tcPr>
          <w:p w:rsidR="000B2B22" w:rsidRPr="006F0E88" w:rsidRDefault="000B2B22" w:rsidP="00D90092">
            <w:pPr>
              <w:jc w:val="center"/>
              <w:rPr>
                <w:rFonts w:ascii="Times New Roman" w:hAnsi="Times New Roman"/>
                <w:bCs/>
                <w:sz w:val="20"/>
                <w:szCs w:val="20"/>
              </w:rPr>
            </w:pPr>
            <w:r w:rsidRPr="006F0E88">
              <w:rPr>
                <w:rFonts w:ascii="Times New Roman" w:hAnsi="Times New Roman"/>
                <w:bCs/>
                <w:sz w:val="20"/>
                <w:szCs w:val="20"/>
              </w:rPr>
              <w:t>Натронная известь 5л.</w:t>
            </w:r>
          </w:p>
        </w:tc>
        <w:tc>
          <w:tcPr>
            <w:tcW w:w="5245" w:type="dxa"/>
            <w:vAlign w:val="center"/>
          </w:tcPr>
          <w:p w:rsidR="000B2B22" w:rsidRPr="006F0E88" w:rsidRDefault="000B2B22" w:rsidP="00D90092">
            <w:pPr>
              <w:jc w:val="center"/>
              <w:rPr>
                <w:rFonts w:ascii="Times New Roman" w:hAnsi="Times New Roman"/>
                <w:bCs/>
                <w:sz w:val="20"/>
                <w:szCs w:val="20"/>
              </w:rPr>
            </w:pPr>
            <w:r>
              <w:rPr>
                <w:rFonts w:ascii="Times New Roman" w:hAnsi="Times New Roman"/>
                <w:bCs/>
                <w:sz w:val="20"/>
                <w:szCs w:val="20"/>
              </w:rPr>
              <w:t>Абсорбент дыхательного контура для поглощения углекислого газа в закрытом реверсивном контуре дыхательном.</w:t>
            </w:r>
          </w:p>
        </w:tc>
        <w:tc>
          <w:tcPr>
            <w:tcW w:w="1134" w:type="dxa"/>
            <w:vAlign w:val="center"/>
          </w:tcPr>
          <w:p w:rsidR="000B2B22" w:rsidRPr="006F0E88" w:rsidRDefault="000B2B22" w:rsidP="00773FE3">
            <w:pPr>
              <w:jc w:val="center"/>
              <w:rPr>
                <w:rFonts w:ascii="Times New Roman" w:hAnsi="Times New Roman"/>
                <w:bCs/>
                <w:sz w:val="20"/>
                <w:szCs w:val="20"/>
              </w:rPr>
            </w:pPr>
            <w:r w:rsidRPr="006F0E88">
              <w:rPr>
                <w:rFonts w:ascii="Times New Roman" w:hAnsi="Times New Roman"/>
                <w:bCs/>
                <w:sz w:val="20"/>
                <w:szCs w:val="20"/>
              </w:rPr>
              <w:t>кан.</w:t>
            </w:r>
          </w:p>
        </w:tc>
        <w:tc>
          <w:tcPr>
            <w:tcW w:w="1418" w:type="dxa"/>
            <w:vAlign w:val="center"/>
          </w:tcPr>
          <w:p w:rsidR="000B2B22" w:rsidRPr="006F0E88" w:rsidRDefault="000B2B22" w:rsidP="00773FE3">
            <w:pPr>
              <w:jc w:val="center"/>
              <w:rPr>
                <w:rFonts w:ascii="Times New Roman" w:hAnsi="Times New Roman"/>
                <w:bCs/>
                <w:sz w:val="20"/>
                <w:szCs w:val="20"/>
              </w:rPr>
            </w:pPr>
            <w:r w:rsidRPr="006F0E88">
              <w:rPr>
                <w:rFonts w:ascii="Times New Roman" w:hAnsi="Times New Roman"/>
                <w:bCs/>
                <w:sz w:val="20"/>
                <w:szCs w:val="20"/>
              </w:rPr>
              <w:t>40</w:t>
            </w:r>
          </w:p>
        </w:tc>
        <w:tc>
          <w:tcPr>
            <w:tcW w:w="1701" w:type="dxa"/>
            <w:vAlign w:val="center"/>
          </w:tcPr>
          <w:p w:rsidR="000B2B22" w:rsidRPr="00A96C22" w:rsidRDefault="000B2B22" w:rsidP="005161B4">
            <w:pPr>
              <w:jc w:val="center"/>
              <w:rPr>
                <w:rFonts w:ascii="Times New Roman" w:hAnsi="Times New Roman"/>
                <w:color w:val="000000"/>
                <w:sz w:val="20"/>
                <w:szCs w:val="20"/>
              </w:rPr>
            </w:pPr>
            <w:r>
              <w:rPr>
                <w:rFonts w:ascii="Times New Roman" w:hAnsi="Times New Roman"/>
                <w:color w:val="000000"/>
                <w:sz w:val="20"/>
                <w:szCs w:val="20"/>
              </w:rPr>
              <w:t>40</w:t>
            </w:r>
          </w:p>
        </w:tc>
      </w:tr>
      <w:tr w:rsidR="006F0E88" w:rsidRPr="00A96C22" w:rsidTr="009D2792">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4</w:t>
            </w:r>
          </w:p>
        </w:tc>
        <w:tc>
          <w:tcPr>
            <w:tcW w:w="3543"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Камера увлажнения с ручным заполнением</w:t>
            </w:r>
          </w:p>
        </w:tc>
        <w:tc>
          <w:tcPr>
            <w:tcW w:w="5245"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 xml:space="preserve">Камера увлажнения с ручным заполнением </w:t>
            </w:r>
            <w:r w:rsidRPr="006F0E88">
              <w:rPr>
                <w:rFonts w:ascii="Times New Roman" w:hAnsi="Times New Roman"/>
                <w:bCs/>
                <w:sz w:val="20"/>
                <w:szCs w:val="20"/>
                <w:lang w:val="en-US"/>
              </w:rPr>
              <w:t>INTERSURGICFL</w:t>
            </w:r>
            <w:r w:rsidRPr="006F0E88">
              <w:rPr>
                <w:rFonts w:ascii="Times New Roman" w:hAnsi="Times New Roman"/>
                <w:bCs/>
                <w:sz w:val="20"/>
                <w:szCs w:val="20"/>
              </w:rPr>
              <w:t xml:space="preserve"> </w:t>
            </w:r>
            <w:r w:rsidRPr="006F0E88">
              <w:rPr>
                <w:rFonts w:ascii="Times New Roman" w:hAnsi="Times New Roman"/>
                <w:bCs/>
                <w:sz w:val="20"/>
                <w:szCs w:val="20"/>
                <w:lang w:val="en-US"/>
              </w:rPr>
              <w:t>REF</w:t>
            </w:r>
            <w:r w:rsidRPr="006F0E88">
              <w:rPr>
                <w:rFonts w:ascii="Times New Roman" w:hAnsi="Times New Roman"/>
                <w:bCs/>
                <w:sz w:val="20"/>
                <w:szCs w:val="20"/>
              </w:rPr>
              <w:t xml:space="preserve"> 2320000</w:t>
            </w:r>
          </w:p>
        </w:tc>
        <w:tc>
          <w:tcPr>
            <w:tcW w:w="1134"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шт</w:t>
            </w:r>
          </w:p>
        </w:tc>
        <w:tc>
          <w:tcPr>
            <w:tcW w:w="1418"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20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20</w:t>
            </w:r>
          </w:p>
        </w:tc>
      </w:tr>
      <w:tr w:rsidR="006F0E88" w:rsidRPr="00A96C22" w:rsidTr="009D2792">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5</w:t>
            </w:r>
          </w:p>
        </w:tc>
        <w:tc>
          <w:tcPr>
            <w:tcW w:w="3543"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Контура дыхательные анестезиологические</w:t>
            </w:r>
          </w:p>
        </w:tc>
        <w:tc>
          <w:tcPr>
            <w:tcW w:w="5245"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Длина 1,6 м.</w:t>
            </w:r>
          </w:p>
        </w:tc>
        <w:tc>
          <w:tcPr>
            <w:tcW w:w="1134"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шт</w:t>
            </w:r>
          </w:p>
        </w:tc>
        <w:tc>
          <w:tcPr>
            <w:tcW w:w="1418"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1000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1000</w:t>
            </w:r>
          </w:p>
        </w:tc>
      </w:tr>
      <w:tr w:rsidR="006F0E88" w:rsidRPr="00A96C22" w:rsidTr="009D2792">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6</w:t>
            </w:r>
          </w:p>
        </w:tc>
        <w:tc>
          <w:tcPr>
            <w:tcW w:w="3543"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Трубка эндотрахеальная №5</w:t>
            </w:r>
          </w:p>
        </w:tc>
        <w:tc>
          <w:tcPr>
            <w:tcW w:w="5245"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Внутренний диаметр трубки 5мм. с манжетой</w:t>
            </w:r>
          </w:p>
        </w:tc>
        <w:tc>
          <w:tcPr>
            <w:tcW w:w="1134"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шт</w:t>
            </w:r>
          </w:p>
        </w:tc>
        <w:tc>
          <w:tcPr>
            <w:tcW w:w="1418"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20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20</w:t>
            </w:r>
          </w:p>
        </w:tc>
      </w:tr>
      <w:tr w:rsidR="006F0E88" w:rsidRPr="00A96C22" w:rsidTr="009D2792">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7</w:t>
            </w:r>
          </w:p>
        </w:tc>
        <w:tc>
          <w:tcPr>
            <w:tcW w:w="3543"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Трубка эндотрахеальная №3</w:t>
            </w:r>
          </w:p>
        </w:tc>
        <w:tc>
          <w:tcPr>
            <w:tcW w:w="5245"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Внутренний диаметр трубки 3мм. без манжеты</w:t>
            </w:r>
          </w:p>
        </w:tc>
        <w:tc>
          <w:tcPr>
            <w:tcW w:w="1134"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шт</w:t>
            </w:r>
          </w:p>
        </w:tc>
        <w:tc>
          <w:tcPr>
            <w:tcW w:w="1418"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10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10</w:t>
            </w:r>
          </w:p>
        </w:tc>
      </w:tr>
      <w:tr w:rsidR="006F0E88" w:rsidRPr="00A96C22" w:rsidTr="00FC2977">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8</w:t>
            </w:r>
          </w:p>
        </w:tc>
        <w:tc>
          <w:tcPr>
            <w:tcW w:w="3543"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Трубка эндотрахеальная №4,5</w:t>
            </w:r>
          </w:p>
        </w:tc>
        <w:tc>
          <w:tcPr>
            <w:tcW w:w="5245"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Внутренний диаметр трубки 4,5мм. с манжетой</w:t>
            </w:r>
          </w:p>
        </w:tc>
        <w:tc>
          <w:tcPr>
            <w:tcW w:w="1134"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шт</w:t>
            </w:r>
          </w:p>
        </w:tc>
        <w:tc>
          <w:tcPr>
            <w:tcW w:w="1418"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10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10</w:t>
            </w:r>
          </w:p>
        </w:tc>
      </w:tr>
      <w:tr w:rsidR="006F0E88" w:rsidRPr="00A96C22" w:rsidTr="009D2792">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9</w:t>
            </w:r>
          </w:p>
        </w:tc>
        <w:tc>
          <w:tcPr>
            <w:tcW w:w="3543"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Трубка эндотрахеальная №2</w:t>
            </w:r>
          </w:p>
        </w:tc>
        <w:tc>
          <w:tcPr>
            <w:tcW w:w="5245"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Внутренний диаметр трубки 2мм. без манжеты</w:t>
            </w:r>
          </w:p>
        </w:tc>
        <w:tc>
          <w:tcPr>
            <w:tcW w:w="1134"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шт</w:t>
            </w:r>
          </w:p>
        </w:tc>
        <w:tc>
          <w:tcPr>
            <w:tcW w:w="1418"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10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10</w:t>
            </w:r>
          </w:p>
        </w:tc>
      </w:tr>
      <w:tr w:rsidR="006F0E88" w:rsidRPr="00A96C22" w:rsidTr="009D2792">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10</w:t>
            </w:r>
          </w:p>
        </w:tc>
        <w:tc>
          <w:tcPr>
            <w:tcW w:w="3543"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Трубка эндотрахеальная №2,5</w:t>
            </w:r>
          </w:p>
        </w:tc>
        <w:tc>
          <w:tcPr>
            <w:tcW w:w="5245"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Внутренний диаметр трубки 2,5мм. без манжеты</w:t>
            </w:r>
          </w:p>
        </w:tc>
        <w:tc>
          <w:tcPr>
            <w:tcW w:w="1134"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шт</w:t>
            </w:r>
          </w:p>
        </w:tc>
        <w:tc>
          <w:tcPr>
            <w:tcW w:w="1418"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10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10</w:t>
            </w:r>
          </w:p>
        </w:tc>
      </w:tr>
      <w:tr w:rsidR="006F0E88" w:rsidRPr="00A96C22" w:rsidTr="00FC2977">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t>11</w:t>
            </w:r>
          </w:p>
        </w:tc>
        <w:tc>
          <w:tcPr>
            <w:tcW w:w="3543" w:type="dxa"/>
          </w:tcPr>
          <w:p w:rsidR="006F0E88" w:rsidRPr="006F0E88" w:rsidRDefault="006F0E88" w:rsidP="00773FE3">
            <w:pPr>
              <w:rPr>
                <w:rFonts w:ascii="Times New Roman" w:hAnsi="Times New Roman"/>
                <w:b/>
                <w:color w:val="000000"/>
                <w:sz w:val="20"/>
                <w:szCs w:val="20"/>
              </w:rPr>
            </w:pPr>
            <w:r w:rsidRPr="006F0E88">
              <w:rPr>
                <w:rStyle w:val="a5"/>
                <w:rFonts w:ascii="Times New Roman" w:hAnsi="Times New Roman"/>
                <w:b w:val="0"/>
                <w:sz w:val="20"/>
                <w:szCs w:val="20"/>
                <w:bdr w:val="none" w:sz="0" w:space="0" w:color="auto" w:frame="1"/>
                <w:shd w:val="clear" w:color="auto" w:fill="FFFFFF"/>
              </w:rPr>
              <w:t>Индикатор внутриглазного давления "ИГД - 03"</w:t>
            </w:r>
          </w:p>
        </w:tc>
        <w:tc>
          <w:tcPr>
            <w:tcW w:w="5245" w:type="dxa"/>
          </w:tcPr>
          <w:p w:rsidR="006F0E88" w:rsidRPr="006F0E88" w:rsidRDefault="006F0E88" w:rsidP="00773FE3">
            <w:pPr>
              <w:rPr>
                <w:rFonts w:ascii="Times New Roman" w:hAnsi="Times New Roman"/>
                <w:color w:val="000000"/>
                <w:sz w:val="20"/>
                <w:szCs w:val="20"/>
              </w:rPr>
            </w:pPr>
            <w:r w:rsidRPr="006F0E88">
              <w:rPr>
                <w:rFonts w:ascii="Times New Roman" w:hAnsi="Times New Roman"/>
                <w:color w:val="000000"/>
                <w:sz w:val="20"/>
                <w:szCs w:val="20"/>
                <w:shd w:val="clear" w:color="auto" w:fill="FFFFFF"/>
              </w:rPr>
              <w:t>принцип действия индикатора основан на магнитодинамическом способе формирования дозированного импульса движения подвижному штоку, взаимодействующему с упругой поверхностью глаза через веко, и последующей обработке функции его скорости (динамическое воздействие на глаз с определенной кинетической энергией через веко в области склеры).</w:t>
            </w:r>
          </w:p>
        </w:tc>
        <w:tc>
          <w:tcPr>
            <w:tcW w:w="1134"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1</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w:t>
            </w:r>
          </w:p>
        </w:tc>
      </w:tr>
      <w:tr w:rsidR="006F0E88" w:rsidRPr="00A96C22" w:rsidTr="009D2792">
        <w:tc>
          <w:tcPr>
            <w:tcW w:w="522" w:type="dxa"/>
          </w:tcPr>
          <w:p w:rsidR="006F0E88" w:rsidRPr="006F0E88" w:rsidRDefault="006F0E88" w:rsidP="00773FE3">
            <w:pPr>
              <w:rPr>
                <w:rFonts w:ascii="Times New Roman" w:hAnsi="Times New Roman"/>
                <w:b/>
                <w:sz w:val="20"/>
                <w:szCs w:val="20"/>
              </w:rPr>
            </w:pPr>
            <w:r w:rsidRPr="006F0E88">
              <w:rPr>
                <w:rFonts w:ascii="Times New Roman" w:hAnsi="Times New Roman"/>
                <w:b/>
                <w:sz w:val="20"/>
                <w:szCs w:val="20"/>
              </w:rPr>
              <w:lastRenderedPageBreak/>
              <w:t>12</w:t>
            </w:r>
          </w:p>
        </w:tc>
        <w:tc>
          <w:tcPr>
            <w:tcW w:w="3543"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Парафин-парапласт (медицинский)</w:t>
            </w:r>
          </w:p>
        </w:tc>
        <w:tc>
          <w:tcPr>
            <w:tcW w:w="5245"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Парафин нефтяной твердый марки П-2 по ГОСТ 23683-2021</w:t>
            </w:r>
          </w:p>
        </w:tc>
        <w:tc>
          <w:tcPr>
            <w:tcW w:w="1134"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кг</w:t>
            </w:r>
          </w:p>
        </w:tc>
        <w:tc>
          <w:tcPr>
            <w:tcW w:w="1418" w:type="dxa"/>
            <w:vAlign w:val="center"/>
          </w:tcPr>
          <w:p w:rsidR="006F0E88" w:rsidRPr="006F0E88" w:rsidRDefault="006F0E88" w:rsidP="00773FE3">
            <w:pPr>
              <w:jc w:val="center"/>
              <w:rPr>
                <w:rFonts w:ascii="Times New Roman" w:hAnsi="Times New Roman"/>
                <w:bCs/>
                <w:sz w:val="20"/>
                <w:szCs w:val="20"/>
              </w:rPr>
            </w:pPr>
            <w:r w:rsidRPr="006F0E88">
              <w:rPr>
                <w:rFonts w:ascii="Times New Roman" w:hAnsi="Times New Roman"/>
                <w:bCs/>
                <w:sz w:val="20"/>
                <w:szCs w:val="20"/>
              </w:rPr>
              <w:t>25</w:t>
            </w:r>
          </w:p>
        </w:tc>
        <w:tc>
          <w:tcPr>
            <w:tcW w:w="1701" w:type="dxa"/>
            <w:vAlign w:val="center"/>
          </w:tcPr>
          <w:p w:rsidR="006F0E88" w:rsidRPr="00A96C22" w:rsidRDefault="006F0E88" w:rsidP="00A45181">
            <w:pPr>
              <w:jc w:val="center"/>
              <w:rPr>
                <w:rFonts w:ascii="Times New Roman" w:hAnsi="Times New Roman"/>
                <w:color w:val="000000"/>
                <w:sz w:val="20"/>
                <w:szCs w:val="20"/>
              </w:rPr>
            </w:pPr>
            <w:r>
              <w:rPr>
                <w:rFonts w:ascii="Times New Roman" w:hAnsi="Times New Roman"/>
                <w:color w:val="000000"/>
                <w:sz w:val="20"/>
                <w:szCs w:val="20"/>
              </w:rPr>
              <w:t>25</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13</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 xml:space="preserve">Кружка Эсмарха </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на 2 литра</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270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270</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14</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Крафт - бумага</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 xml:space="preserve">крафт - бумага 100х106 см, </w:t>
            </w:r>
            <w:r>
              <w:rPr>
                <w:rFonts w:ascii="Times New Roman" w:hAnsi="Times New Roman"/>
                <w:sz w:val="20"/>
                <w:szCs w:val="20"/>
              </w:rPr>
              <w:t xml:space="preserve">фасовка по </w:t>
            </w:r>
            <w:r w:rsidRPr="006F0E88">
              <w:rPr>
                <w:rFonts w:ascii="Times New Roman" w:hAnsi="Times New Roman"/>
                <w:sz w:val="20"/>
                <w:szCs w:val="20"/>
              </w:rPr>
              <w:t>5 кг</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рул</w:t>
            </w:r>
          </w:p>
        </w:tc>
        <w:tc>
          <w:tcPr>
            <w:tcW w:w="1418"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11</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11</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15</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Пакет для медицинских отходов полиэтиленовый (700х800мм класс-Б) желтый</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Пакет для сбора, хранения и утелизации медицинских отходов из полипропилена плотностью 20 мкн, размером 10л класс-Б желтый</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2000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2000</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16</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Катетер Фоллея №14</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2-х ходовой, стерильный, однократного применения</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45</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45</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17</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Катетер Фоллея №18</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2-х ходовой, стерильный, однократного применения</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772</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772</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18</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Держатель для сбора мочи</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 xml:space="preserve">На 2 литра, стерильный, однократного применения </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1134</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1134</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19</w:t>
            </w:r>
          </w:p>
        </w:tc>
        <w:tc>
          <w:tcPr>
            <w:tcW w:w="3543" w:type="dxa"/>
            <w:vAlign w:val="center"/>
          </w:tcPr>
          <w:p w:rsidR="006F0E88" w:rsidRPr="006F0E88" w:rsidRDefault="006F0E88" w:rsidP="00773FE3">
            <w:pPr>
              <w:jc w:val="center"/>
              <w:rPr>
                <w:rFonts w:ascii="Times New Roman" w:hAnsi="Times New Roman"/>
                <w:sz w:val="20"/>
                <w:szCs w:val="20"/>
                <w:lang w:val="en-US"/>
              </w:rPr>
            </w:pPr>
            <w:r w:rsidRPr="006F0E88">
              <w:rPr>
                <w:rFonts w:ascii="Times New Roman" w:hAnsi="Times New Roman"/>
                <w:sz w:val="20"/>
                <w:szCs w:val="20"/>
              </w:rPr>
              <w:t>Канюля внутривенная 22</w:t>
            </w:r>
            <w:r w:rsidRPr="006F0E88">
              <w:rPr>
                <w:rFonts w:ascii="Times New Roman" w:hAnsi="Times New Roman"/>
                <w:sz w:val="20"/>
                <w:szCs w:val="20"/>
                <w:lang w:val="en-US"/>
              </w:rPr>
              <w:t>G</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С катетером и инъекционным клапаном, одноразовая</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5800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5800</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20</w:t>
            </w:r>
          </w:p>
        </w:tc>
        <w:tc>
          <w:tcPr>
            <w:tcW w:w="3543" w:type="dxa"/>
            <w:vAlign w:val="center"/>
          </w:tcPr>
          <w:p w:rsidR="006F0E88" w:rsidRPr="006F0E88" w:rsidRDefault="006F0E88" w:rsidP="00773FE3">
            <w:pPr>
              <w:jc w:val="center"/>
              <w:rPr>
                <w:rFonts w:ascii="Times New Roman" w:hAnsi="Times New Roman"/>
                <w:sz w:val="20"/>
                <w:szCs w:val="20"/>
                <w:lang w:val="en-US"/>
              </w:rPr>
            </w:pPr>
            <w:r w:rsidRPr="006F0E88">
              <w:rPr>
                <w:rFonts w:ascii="Times New Roman" w:hAnsi="Times New Roman"/>
                <w:sz w:val="20"/>
                <w:szCs w:val="20"/>
              </w:rPr>
              <w:t>Канюля внутривенная 24</w:t>
            </w:r>
            <w:r w:rsidRPr="006F0E88">
              <w:rPr>
                <w:rFonts w:ascii="Times New Roman" w:hAnsi="Times New Roman"/>
                <w:sz w:val="20"/>
                <w:szCs w:val="20"/>
                <w:lang w:val="en-US"/>
              </w:rPr>
              <w:t>G</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С катетером и инъекционным клапаном, одноразовая</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5800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5800</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21</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Зонд Блэкмора</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Взрослый 21,0</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17</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17</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22</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Зонд Блэкмора</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Педиатрический 14,0</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5</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5</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23</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Наконечник для кружки Эсморха</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Одноразовый 8,0*160мм</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345</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345</w:t>
            </w:r>
          </w:p>
        </w:tc>
      </w:tr>
      <w:tr w:rsidR="006F0E88" w:rsidRPr="00A96C22" w:rsidTr="00FC2977">
        <w:tc>
          <w:tcPr>
            <w:tcW w:w="522" w:type="dxa"/>
            <w:vAlign w:val="center"/>
          </w:tcPr>
          <w:p w:rsidR="006F0E88" w:rsidRPr="006F0E88" w:rsidRDefault="006F0E88" w:rsidP="00773FE3">
            <w:pPr>
              <w:jc w:val="center"/>
              <w:rPr>
                <w:rFonts w:ascii="Times New Roman" w:hAnsi="Times New Roman"/>
                <w:b/>
                <w:sz w:val="20"/>
                <w:szCs w:val="20"/>
              </w:rPr>
            </w:pPr>
            <w:r w:rsidRPr="006F0E88">
              <w:rPr>
                <w:rFonts w:ascii="Times New Roman" w:hAnsi="Times New Roman"/>
                <w:b/>
                <w:sz w:val="20"/>
                <w:szCs w:val="20"/>
              </w:rPr>
              <w:t>24</w:t>
            </w:r>
          </w:p>
        </w:tc>
        <w:tc>
          <w:tcPr>
            <w:tcW w:w="3543"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Наконечник для кружки Эсморха</w:t>
            </w:r>
          </w:p>
        </w:tc>
        <w:tc>
          <w:tcPr>
            <w:tcW w:w="5245"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Одноразовый 6,7*107мм</w:t>
            </w:r>
          </w:p>
        </w:tc>
        <w:tc>
          <w:tcPr>
            <w:tcW w:w="1134" w:type="dxa"/>
            <w:vAlign w:val="center"/>
          </w:tcPr>
          <w:p w:rsidR="006F0E88" w:rsidRPr="006F0E88" w:rsidRDefault="006F0E88" w:rsidP="00773FE3">
            <w:pPr>
              <w:jc w:val="center"/>
              <w:rPr>
                <w:rFonts w:ascii="Times New Roman" w:hAnsi="Times New Roman"/>
                <w:sz w:val="20"/>
                <w:szCs w:val="20"/>
              </w:rPr>
            </w:pPr>
            <w:r w:rsidRPr="006F0E88">
              <w:rPr>
                <w:rFonts w:ascii="Times New Roman" w:hAnsi="Times New Roman"/>
                <w:sz w:val="20"/>
                <w:szCs w:val="20"/>
              </w:rPr>
              <w:t>шт</w:t>
            </w:r>
          </w:p>
        </w:tc>
        <w:tc>
          <w:tcPr>
            <w:tcW w:w="1418" w:type="dxa"/>
            <w:vAlign w:val="center"/>
          </w:tcPr>
          <w:p w:rsidR="006F0E88" w:rsidRPr="006F0E88" w:rsidRDefault="006F0E88" w:rsidP="00773FE3">
            <w:pPr>
              <w:jc w:val="center"/>
              <w:rPr>
                <w:rFonts w:ascii="Times New Roman" w:hAnsi="Times New Roman"/>
                <w:color w:val="000000"/>
                <w:sz w:val="20"/>
                <w:szCs w:val="20"/>
              </w:rPr>
            </w:pPr>
            <w:r w:rsidRPr="006F0E88">
              <w:rPr>
                <w:rFonts w:ascii="Times New Roman" w:hAnsi="Times New Roman"/>
                <w:color w:val="000000"/>
                <w:sz w:val="20"/>
                <w:szCs w:val="20"/>
              </w:rPr>
              <w:t>100</w:t>
            </w:r>
          </w:p>
        </w:tc>
        <w:tc>
          <w:tcPr>
            <w:tcW w:w="1701" w:type="dxa"/>
            <w:vAlign w:val="center"/>
          </w:tcPr>
          <w:p w:rsidR="006F0E88" w:rsidRPr="00A96C22" w:rsidRDefault="006F0E88" w:rsidP="005161B4">
            <w:pPr>
              <w:jc w:val="center"/>
              <w:rPr>
                <w:rFonts w:ascii="Times New Roman" w:hAnsi="Times New Roman"/>
                <w:color w:val="000000"/>
                <w:sz w:val="20"/>
                <w:szCs w:val="20"/>
              </w:rPr>
            </w:pPr>
            <w:r>
              <w:rPr>
                <w:rFonts w:ascii="Times New Roman" w:hAnsi="Times New Roman"/>
                <w:color w:val="000000"/>
                <w:sz w:val="20"/>
                <w:szCs w:val="20"/>
              </w:rPr>
              <w:t>100</w:t>
            </w:r>
          </w:p>
        </w:tc>
      </w:tr>
    </w:tbl>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w:t>
      </w:r>
      <w:r w:rsidRPr="005D7DEA">
        <w:rPr>
          <w:rFonts w:ascii="Times New Roman" w:hAnsi="Times New Roman"/>
          <w:color w:val="000000"/>
          <w:spacing w:val="2"/>
          <w:sz w:val="24"/>
          <w:szCs w:val="24"/>
        </w:rPr>
        <w:lastRenderedPageBreak/>
        <w:t>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DC3078" w:rsidRDefault="006F3453" w:rsidP="00DC3078">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DC3078" w:rsidRPr="00DC3078" w:rsidRDefault="00DC3078" w:rsidP="00DC3078">
      <w:pPr>
        <w:shd w:val="clear" w:color="auto" w:fill="FFFFFF"/>
        <w:spacing w:after="0" w:line="355" w:lineRule="atLeast"/>
        <w:jc w:val="both"/>
        <w:textAlignment w:val="baseline"/>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6F3453" w:rsidRPr="005D7DEA">
        <w:rPr>
          <w:rFonts w:ascii="Times New Roman" w:hAnsi="Times New Roman"/>
          <w:color w:val="000000"/>
          <w:spacing w:val="2"/>
          <w:sz w:val="24"/>
          <w:szCs w:val="24"/>
        </w:rPr>
        <w:t xml:space="preserve"> </w:t>
      </w:r>
      <w:r>
        <w:rPr>
          <w:rFonts w:ascii="Times New Roman" w:hAnsi="Times New Roman"/>
          <w:color w:val="000000"/>
          <w:spacing w:val="2"/>
          <w:sz w:val="24"/>
          <w:szCs w:val="24"/>
        </w:rPr>
        <w:t>1</w:t>
      </w:r>
      <w:r w:rsidR="006F3453" w:rsidRPr="005D7DEA">
        <w:rPr>
          <w:rFonts w:ascii="Times New Roman" w:hAnsi="Times New Roman"/>
          <w:color w:val="000000"/>
          <w:spacing w:val="2"/>
          <w:sz w:val="24"/>
          <w:szCs w:val="24"/>
        </w:rPr>
        <w:t xml:space="preserve">2. </w:t>
      </w:r>
      <w:r w:rsidRPr="00DC3078">
        <w:rPr>
          <w:rFonts w:ascii="Times New Roman" w:hAnsi="Times New Roman"/>
          <w:color w:val="000000"/>
          <w:sz w:val="24"/>
          <w:szCs w:val="24"/>
        </w:rPr>
        <w:t xml:space="preserve">Условия, предусмотренные подпунктами 4), 5), 6), 7), 8), 9), 10), 11), 12) и 13) </w:t>
      </w:r>
      <w:hyperlink r:id="rId14">
        <w:r w:rsidRPr="00DC3078">
          <w:rPr>
            <w:rFonts w:ascii="Times New Roman" w:hAnsi="Times New Roman"/>
            <w:color w:val="007FCC"/>
            <w:sz w:val="24"/>
            <w:szCs w:val="24"/>
            <w:u w:val="single"/>
          </w:rPr>
          <w:t>пункта 11</w:t>
        </w:r>
      </w:hyperlink>
      <w:r w:rsidRPr="00DC3078">
        <w:rPr>
          <w:rFonts w:ascii="Times New Roman" w:hAnsi="Times New Roman"/>
          <w:color w:val="000000"/>
          <w:sz w:val="24"/>
          <w:szCs w:val="24"/>
        </w:rPr>
        <w:t xml:space="preserve">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906833" w:rsidRDefault="00906833"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906833" w:rsidRDefault="00906833"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906833" w:rsidRDefault="00906833" w:rsidP="006075DF">
      <w:pPr>
        <w:shd w:val="clear" w:color="auto" w:fill="FFFFFF"/>
        <w:tabs>
          <w:tab w:val="left" w:pos="14145"/>
        </w:tabs>
        <w:spacing w:after="0"/>
        <w:ind w:left="426" w:right="-1"/>
        <w:jc w:val="right"/>
        <w:rPr>
          <w:rStyle w:val="s0"/>
          <w:i/>
          <w:sz w:val="20"/>
          <w:szCs w:val="20"/>
        </w:rPr>
      </w:pPr>
    </w:p>
    <w:p w:rsidR="009025EC" w:rsidRDefault="009025EC" w:rsidP="006075DF">
      <w:pPr>
        <w:shd w:val="clear" w:color="auto" w:fill="FFFFFF"/>
        <w:tabs>
          <w:tab w:val="left" w:pos="14145"/>
        </w:tabs>
        <w:spacing w:after="0"/>
        <w:ind w:left="426" w:right="-1"/>
        <w:jc w:val="right"/>
        <w:rPr>
          <w:rStyle w:val="s0"/>
          <w:i/>
          <w:sz w:val="20"/>
          <w:szCs w:val="20"/>
        </w:rPr>
      </w:pPr>
    </w:p>
    <w:p w:rsidR="009025EC" w:rsidRDefault="009025EC" w:rsidP="006075DF">
      <w:pPr>
        <w:shd w:val="clear" w:color="auto" w:fill="FFFFFF"/>
        <w:tabs>
          <w:tab w:val="left" w:pos="14145"/>
        </w:tabs>
        <w:spacing w:after="0"/>
        <w:ind w:left="426" w:right="-1"/>
        <w:jc w:val="right"/>
        <w:rPr>
          <w:rStyle w:val="s0"/>
          <w:i/>
          <w:sz w:val="20"/>
          <w:szCs w:val="20"/>
        </w:rPr>
      </w:pPr>
    </w:p>
    <w:p w:rsidR="009025EC" w:rsidRDefault="009025EC" w:rsidP="006075DF">
      <w:pPr>
        <w:shd w:val="clear" w:color="auto" w:fill="FFFFFF"/>
        <w:tabs>
          <w:tab w:val="left" w:pos="14145"/>
        </w:tabs>
        <w:spacing w:after="0"/>
        <w:ind w:left="426" w:right="-1"/>
        <w:jc w:val="right"/>
        <w:rPr>
          <w:rStyle w:val="s0"/>
          <w:i/>
          <w:sz w:val="20"/>
          <w:szCs w:val="20"/>
        </w:rPr>
      </w:pPr>
    </w:p>
    <w:p w:rsidR="00A45181" w:rsidRDefault="00A45181"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A45181">
        <w:rPr>
          <w:rFonts w:ascii="Times New Roman" w:hAnsi="Times New Roman"/>
          <w:i/>
          <w:sz w:val="20"/>
          <w:szCs w:val="20"/>
        </w:rPr>
        <w:t>2</w:t>
      </w:r>
      <w:r w:rsidR="006F0E88">
        <w:rPr>
          <w:rFonts w:ascii="Times New Roman" w:hAnsi="Times New Roman"/>
          <w:i/>
          <w:sz w:val="20"/>
          <w:szCs w:val="20"/>
        </w:rPr>
        <w:t>5</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58D" w:rsidRDefault="00CC458D" w:rsidP="004B5FBC">
      <w:pPr>
        <w:spacing w:after="0" w:line="240" w:lineRule="auto"/>
      </w:pPr>
      <w:r>
        <w:separator/>
      </w:r>
    </w:p>
  </w:endnote>
  <w:endnote w:type="continuationSeparator" w:id="1">
    <w:p w:rsidR="00CC458D" w:rsidRDefault="00CC458D"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58D" w:rsidRDefault="00CC458D" w:rsidP="004B5FBC">
      <w:pPr>
        <w:spacing w:after="0" w:line="240" w:lineRule="auto"/>
      </w:pPr>
      <w:r>
        <w:separator/>
      </w:r>
    </w:p>
  </w:footnote>
  <w:footnote w:type="continuationSeparator" w:id="1">
    <w:p w:rsidR="00CC458D" w:rsidRDefault="00CC458D"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544050"/>
    <w:multiLevelType w:val="hybridMultilevel"/>
    <w:tmpl w:val="2A2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1D6DAE"/>
    <w:multiLevelType w:val="hybridMultilevel"/>
    <w:tmpl w:val="03A04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9"/>
  </w:num>
  <w:num w:numId="3">
    <w:abstractNumId w:val="6"/>
  </w:num>
  <w:num w:numId="4">
    <w:abstractNumId w:val="4"/>
  </w:num>
  <w:num w:numId="5">
    <w:abstractNumId w:val="1"/>
  </w:num>
  <w:num w:numId="6">
    <w:abstractNumId w:val="8"/>
  </w:num>
  <w:num w:numId="7">
    <w:abstractNumId w:val="17"/>
  </w:num>
  <w:num w:numId="8">
    <w:abstractNumId w:val="7"/>
  </w:num>
  <w:num w:numId="9">
    <w:abstractNumId w:val="5"/>
  </w:num>
  <w:num w:numId="10">
    <w:abstractNumId w:val="14"/>
  </w:num>
  <w:num w:numId="11">
    <w:abstractNumId w:val="10"/>
  </w:num>
  <w:num w:numId="12">
    <w:abstractNumId w:val="16"/>
  </w:num>
  <w:num w:numId="13">
    <w:abstractNumId w:val="2"/>
  </w:num>
  <w:num w:numId="14">
    <w:abstractNumId w:val="18"/>
  </w:num>
  <w:num w:numId="15">
    <w:abstractNumId w:val="3"/>
  </w:num>
  <w:num w:numId="16">
    <w:abstractNumId w:val="0"/>
  </w:num>
  <w:num w:numId="17">
    <w:abstractNumId w:val="12"/>
  </w:num>
  <w:num w:numId="18">
    <w:abstractNumId w:val="15"/>
  </w:num>
  <w:num w:numId="19">
    <w:abstractNumId w:val="11"/>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11"/>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C3E"/>
    <w:rsid w:val="00027E5D"/>
    <w:rsid w:val="00030226"/>
    <w:rsid w:val="000311DF"/>
    <w:rsid w:val="0003261F"/>
    <w:rsid w:val="00034A2E"/>
    <w:rsid w:val="000363B3"/>
    <w:rsid w:val="00036F14"/>
    <w:rsid w:val="00041DBF"/>
    <w:rsid w:val="000430AC"/>
    <w:rsid w:val="00044B10"/>
    <w:rsid w:val="00044EE8"/>
    <w:rsid w:val="000465A4"/>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66DFB"/>
    <w:rsid w:val="000675AB"/>
    <w:rsid w:val="0007019E"/>
    <w:rsid w:val="0007051D"/>
    <w:rsid w:val="000708DD"/>
    <w:rsid w:val="00070C5C"/>
    <w:rsid w:val="00071B10"/>
    <w:rsid w:val="0007224C"/>
    <w:rsid w:val="00072E08"/>
    <w:rsid w:val="000732AD"/>
    <w:rsid w:val="00073337"/>
    <w:rsid w:val="0007466B"/>
    <w:rsid w:val="00076BBE"/>
    <w:rsid w:val="00080AC8"/>
    <w:rsid w:val="00081985"/>
    <w:rsid w:val="000820DB"/>
    <w:rsid w:val="00082A53"/>
    <w:rsid w:val="00083AFA"/>
    <w:rsid w:val="000850DC"/>
    <w:rsid w:val="000858B0"/>
    <w:rsid w:val="00086240"/>
    <w:rsid w:val="00086E4F"/>
    <w:rsid w:val="0008706A"/>
    <w:rsid w:val="000877CD"/>
    <w:rsid w:val="00087F79"/>
    <w:rsid w:val="0009097D"/>
    <w:rsid w:val="00090C70"/>
    <w:rsid w:val="0009170C"/>
    <w:rsid w:val="000926FC"/>
    <w:rsid w:val="00092DC7"/>
    <w:rsid w:val="000947B6"/>
    <w:rsid w:val="000948C9"/>
    <w:rsid w:val="00094EB3"/>
    <w:rsid w:val="00095522"/>
    <w:rsid w:val="00095651"/>
    <w:rsid w:val="00096119"/>
    <w:rsid w:val="000A579A"/>
    <w:rsid w:val="000A596F"/>
    <w:rsid w:val="000A5D12"/>
    <w:rsid w:val="000A7C07"/>
    <w:rsid w:val="000A7C81"/>
    <w:rsid w:val="000A7E9E"/>
    <w:rsid w:val="000B1B68"/>
    <w:rsid w:val="000B29F7"/>
    <w:rsid w:val="000B2B22"/>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5E4"/>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070DB"/>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0AF6"/>
    <w:rsid w:val="001425FD"/>
    <w:rsid w:val="00143266"/>
    <w:rsid w:val="001456CB"/>
    <w:rsid w:val="00147082"/>
    <w:rsid w:val="0015029C"/>
    <w:rsid w:val="00150BEE"/>
    <w:rsid w:val="00150F69"/>
    <w:rsid w:val="001514F1"/>
    <w:rsid w:val="001549B0"/>
    <w:rsid w:val="00160152"/>
    <w:rsid w:val="00163749"/>
    <w:rsid w:val="00163A23"/>
    <w:rsid w:val="00164731"/>
    <w:rsid w:val="00165820"/>
    <w:rsid w:val="00165E0B"/>
    <w:rsid w:val="00167380"/>
    <w:rsid w:val="0017137F"/>
    <w:rsid w:val="00172BA8"/>
    <w:rsid w:val="00173511"/>
    <w:rsid w:val="0017354E"/>
    <w:rsid w:val="00173903"/>
    <w:rsid w:val="001745AF"/>
    <w:rsid w:val="00176FA9"/>
    <w:rsid w:val="0017731D"/>
    <w:rsid w:val="00177EDD"/>
    <w:rsid w:val="00180566"/>
    <w:rsid w:val="00181548"/>
    <w:rsid w:val="001823FC"/>
    <w:rsid w:val="001843CE"/>
    <w:rsid w:val="001845E1"/>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3D37"/>
    <w:rsid w:val="001C4679"/>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23F9"/>
    <w:rsid w:val="0021433C"/>
    <w:rsid w:val="0021481D"/>
    <w:rsid w:val="00217FA5"/>
    <w:rsid w:val="002208A9"/>
    <w:rsid w:val="00221030"/>
    <w:rsid w:val="0022426F"/>
    <w:rsid w:val="00224438"/>
    <w:rsid w:val="00225362"/>
    <w:rsid w:val="002323CB"/>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2B2C"/>
    <w:rsid w:val="002856A6"/>
    <w:rsid w:val="00286979"/>
    <w:rsid w:val="00286A29"/>
    <w:rsid w:val="00286BA9"/>
    <w:rsid w:val="00286D6E"/>
    <w:rsid w:val="00286EBE"/>
    <w:rsid w:val="0029070A"/>
    <w:rsid w:val="0029099B"/>
    <w:rsid w:val="0029108B"/>
    <w:rsid w:val="0029171F"/>
    <w:rsid w:val="00293259"/>
    <w:rsid w:val="00295A28"/>
    <w:rsid w:val="00295BA8"/>
    <w:rsid w:val="00297514"/>
    <w:rsid w:val="00297683"/>
    <w:rsid w:val="002A0738"/>
    <w:rsid w:val="002A13AC"/>
    <w:rsid w:val="002A179F"/>
    <w:rsid w:val="002A362E"/>
    <w:rsid w:val="002A3820"/>
    <w:rsid w:val="002A43C9"/>
    <w:rsid w:val="002A43FF"/>
    <w:rsid w:val="002A7753"/>
    <w:rsid w:val="002B4952"/>
    <w:rsid w:val="002B4A29"/>
    <w:rsid w:val="002B6481"/>
    <w:rsid w:val="002B6632"/>
    <w:rsid w:val="002B69E8"/>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023"/>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5885"/>
    <w:rsid w:val="00347253"/>
    <w:rsid w:val="00352D3C"/>
    <w:rsid w:val="00353EE9"/>
    <w:rsid w:val="00354214"/>
    <w:rsid w:val="00354922"/>
    <w:rsid w:val="00355BA4"/>
    <w:rsid w:val="00356F8E"/>
    <w:rsid w:val="00357EE0"/>
    <w:rsid w:val="00360145"/>
    <w:rsid w:val="00362189"/>
    <w:rsid w:val="00362BDB"/>
    <w:rsid w:val="00363303"/>
    <w:rsid w:val="00363985"/>
    <w:rsid w:val="0036517E"/>
    <w:rsid w:val="00365FFD"/>
    <w:rsid w:val="00373578"/>
    <w:rsid w:val="0037482F"/>
    <w:rsid w:val="00375DEA"/>
    <w:rsid w:val="00377869"/>
    <w:rsid w:val="00381196"/>
    <w:rsid w:val="00383429"/>
    <w:rsid w:val="00384780"/>
    <w:rsid w:val="00384E89"/>
    <w:rsid w:val="00385642"/>
    <w:rsid w:val="003864DC"/>
    <w:rsid w:val="003916F3"/>
    <w:rsid w:val="003917D2"/>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031"/>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43FB"/>
    <w:rsid w:val="003E5AAC"/>
    <w:rsid w:val="003F03F3"/>
    <w:rsid w:val="003F142D"/>
    <w:rsid w:val="003F1D24"/>
    <w:rsid w:val="003F209A"/>
    <w:rsid w:val="003F681A"/>
    <w:rsid w:val="003F6E90"/>
    <w:rsid w:val="00401915"/>
    <w:rsid w:val="004030BD"/>
    <w:rsid w:val="0040416D"/>
    <w:rsid w:val="004048D9"/>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246F"/>
    <w:rsid w:val="004338E4"/>
    <w:rsid w:val="0043440C"/>
    <w:rsid w:val="00435859"/>
    <w:rsid w:val="00445397"/>
    <w:rsid w:val="004470F1"/>
    <w:rsid w:val="004512C4"/>
    <w:rsid w:val="004536E9"/>
    <w:rsid w:val="00455620"/>
    <w:rsid w:val="00457A54"/>
    <w:rsid w:val="0046298F"/>
    <w:rsid w:val="0046353B"/>
    <w:rsid w:val="0046397E"/>
    <w:rsid w:val="004640A6"/>
    <w:rsid w:val="00465EF6"/>
    <w:rsid w:val="00470862"/>
    <w:rsid w:val="00471C08"/>
    <w:rsid w:val="00471C17"/>
    <w:rsid w:val="004729D3"/>
    <w:rsid w:val="00473C91"/>
    <w:rsid w:val="00476784"/>
    <w:rsid w:val="00477436"/>
    <w:rsid w:val="00481FB1"/>
    <w:rsid w:val="00486FC8"/>
    <w:rsid w:val="004872E4"/>
    <w:rsid w:val="00487487"/>
    <w:rsid w:val="00490075"/>
    <w:rsid w:val="004907CF"/>
    <w:rsid w:val="0049190D"/>
    <w:rsid w:val="00492578"/>
    <w:rsid w:val="00492C4D"/>
    <w:rsid w:val="004937F0"/>
    <w:rsid w:val="004A0061"/>
    <w:rsid w:val="004A12CB"/>
    <w:rsid w:val="004A1742"/>
    <w:rsid w:val="004A1AFE"/>
    <w:rsid w:val="004A24B0"/>
    <w:rsid w:val="004A3940"/>
    <w:rsid w:val="004A3E18"/>
    <w:rsid w:val="004A4539"/>
    <w:rsid w:val="004B013F"/>
    <w:rsid w:val="004B3FB6"/>
    <w:rsid w:val="004B4997"/>
    <w:rsid w:val="004B595B"/>
    <w:rsid w:val="004B5FBC"/>
    <w:rsid w:val="004C32C6"/>
    <w:rsid w:val="004C35ED"/>
    <w:rsid w:val="004C663D"/>
    <w:rsid w:val="004C698A"/>
    <w:rsid w:val="004C6B32"/>
    <w:rsid w:val="004C7728"/>
    <w:rsid w:val="004D0CD1"/>
    <w:rsid w:val="004D236F"/>
    <w:rsid w:val="004D43B9"/>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4A06"/>
    <w:rsid w:val="00506573"/>
    <w:rsid w:val="00510525"/>
    <w:rsid w:val="00510FF1"/>
    <w:rsid w:val="00514FF0"/>
    <w:rsid w:val="0051539C"/>
    <w:rsid w:val="005161B4"/>
    <w:rsid w:val="00516A2D"/>
    <w:rsid w:val="00516DEC"/>
    <w:rsid w:val="00517D03"/>
    <w:rsid w:val="00520EC3"/>
    <w:rsid w:val="0052177F"/>
    <w:rsid w:val="005232C6"/>
    <w:rsid w:val="005233FB"/>
    <w:rsid w:val="00525EEE"/>
    <w:rsid w:val="005275EB"/>
    <w:rsid w:val="00530C4C"/>
    <w:rsid w:val="00530F03"/>
    <w:rsid w:val="00531CF5"/>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4AB1"/>
    <w:rsid w:val="00555172"/>
    <w:rsid w:val="0055545E"/>
    <w:rsid w:val="00560A81"/>
    <w:rsid w:val="00560D65"/>
    <w:rsid w:val="0056135B"/>
    <w:rsid w:val="00562284"/>
    <w:rsid w:val="005656B8"/>
    <w:rsid w:val="00565932"/>
    <w:rsid w:val="005664A1"/>
    <w:rsid w:val="00566CB3"/>
    <w:rsid w:val="00567D2F"/>
    <w:rsid w:val="00571F0D"/>
    <w:rsid w:val="005720A2"/>
    <w:rsid w:val="005723FD"/>
    <w:rsid w:val="00572423"/>
    <w:rsid w:val="0057485F"/>
    <w:rsid w:val="00574D77"/>
    <w:rsid w:val="00575B9E"/>
    <w:rsid w:val="005807F3"/>
    <w:rsid w:val="005821F2"/>
    <w:rsid w:val="0058396C"/>
    <w:rsid w:val="00584BF0"/>
    <w:rsid w:val="00586084"/>
    <w:rsid w:val="0058780C"/>
    <w:rsid w:val="00590EAE"/>
    <w:rsid w:val="0059324A"/>
    <w:rsid w:val="0059342D"/>
    <w:rsid w:val="00593EDE"/>
    <w:rsid w:val="0059478B"/>
    <w:rsid w:val="005A01D4"/>
    <w:rsid w:val="005A1D2F"/>
    <w:rsid w:val="005A1D9C"/>
    <w:rsid w:val="005A208E"/>
    <w:rsid w:val="005A23C0"/>
    <w:rsid w:val="005A3462"/>
    <w:rsid w:val="005A36CF"/>
    <w:rsid w:val="005A4763"/>
    <w:rsid w:val="005A4A84"/>
    <w:rsid w:val="005A54AA"/>
    <w:rsid w:val="005A5C26"/>
    <w:rsid w:val="005A6E31"/>
    <w:rsid w:val="005B0D92"/>
    <w:rsid w:val="005B342B"/>
    <w:rsid w:val="005B3ABC"/>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3C93"/>
    <w:rsid w:val="00625540"/>
    <w:rsid w:val="00625EE3"/>
    <w:rsid w:val="00626AF3"/>
    <w:rsid w:val="006329CE"/>
    <w:rsid w:val="00632E30"/>
    <w:rsid w:val="00634238"/>
    <w:rsid w:val="00634E69"/>
    <w:rsid w:val="006369CA"/>
    <w:rsid w:val="00636DB6"/>
    <w:rsid w:val="00642952"/>
    <w:rsid w:val="0064624D"/>
    <w:rsid w:val="00646B5B"/>
    <w:rsid w:val="0065049A"/>
    <w:rsid w:val="006519AA"/>
    <w:rsid w:val="00652A6D"/>
    <w:rsid w:val="00652D55"/>
    <w:rsid w:val="00656585"/>
    <w:rsid w:val="00660C07"/>
    <w:rsid w:val="00661CA9"/>
    <w:rsid w:val="00662A7F"/>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0E88"/>
    <w:rsid w:val="006F2E02"/>
    <w:rsid w:val="006F3453"/>
    <w:rsid w:val="006F46E8"/>
    <w:rsid w:val="00701A6C"/>
    <w:rsid w:val="00701B23"/>
    <w:rsid w:val="00705D87"/>
    <w:rsid w:val="00707A88"/>
    <w:rsid w:val="007135A2"/>
    <w:rsid w:val="0071509E"/>
    <w:rsid w:val="007154CF"/>
    <w:rsid w:val="00716378"/>
    <w:rsid w:val="0071642C"/>
    <w:rsid w:val="00717EA1"/>
    <w:rsid w:val="007221B3"/>
    <w:rsid w:val="00724C2B"/>
    <w:rsid w:val="007255B2"/>
    <w:rsid w:val="00730023"/>
    <w:rsid w:val="007306C9"/>
    <w:rsid w:val="007329BE"/>
    <w:rsid w:val="00732ABB"/>
    <w:rsid w:val="00732E2B"/>
    <w:rsid w:val="007336C5"/>
    <w:rsid w:val="00733EDF"/>
    <w:rsid w:val="00735011"/>
    <w:rsid w:val="007364E5"/>
    <w:rsid w:val="00736CD9"/>
    <w:rsid w:val="00740366"/>
    <w:rsid w:val="00742E27"/>
    <w:rsid w:val="007441FF"/>
    <w:rsid w:val="007447FB"/>
    <w:rsid w:val="00746FAF"/>
    <w:rsid w:val="00747DF0"/>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567B"/>
    <w:rsid w:val="00776101"/>
    <w:rsid w:val="00777CE9"/>
    <w:rsid w:val="0078321A"/>
    <w:rsid w:val="0078357C"/>
    <w:rsid w:val="00786CAF"/>
    <w:rsid w:val="00787536"/>
    <w:rsid w:val="00791CC7"/>
    <w:rsid w:val="00793C0D"/>
    <w:rsid w:val="00793D50"/>
    <w:rsid w:val="00795A54"/>
    <w:rsid w:val="007978B9"/>
    <w:rsid w:val="007A017B"/>
    <w:rsid w:val="007A140B"/>
    <w:rsid w:val="007A2928"/>
    <w:rsid w:val="007A3361"/>
    <w:rsid w:val="007A35F0"/>
    <w:rsid w:val="007A37E0"/>
    <w:rsid w:val="007A78AF"/>
    <w:rsid w:val="007B1F72"/>
    <w:rsid w:val="007B2E3F"/>
    <w:rsid w:val="007B4624"/>
    <w:rsid w:val="007B51A7"/>
    <w:rsid w:val="007B60FE"/>
    <w:rsid w:val="007B6546"/>
    <w:rsid w:val="007C0893"/>
    <w:rsid w:val="007C212F"/>
    <w:rsid w:val="007C2A8E"/>
    <w:rsid w:val="007C2ADC"/>
    <w:rsid w:val="007C4066"/>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2D17"/>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1868"/>
    <w:rsid w:val="008549F9"/>
    <w:rsid w:val="00854E11"/>
    <w:rsid w:val="0085563A"/>
    <w:rsid w:val="00860B84"/>
    <w:rsid w:val="00862A59"/>
    <w:rsid w:val="008631C9"/>
    <w:rsid w:val="00863510"/>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3C9"/>
    <w:rsid w:val="00890DFC"/>
    <w:rsid w:val="00891780"/>
    <w:rsid w:val="008926A9"/>
    <w:rsid w:val="008926CD"/>
    <w:rsid w:val="00893D7E"/>
    <w:rsid w:val="008971D5"/>
    <w:rsid w:val="008A038F"/>
    <w:rsid w:val="008A1378"/>
    <w:rsid w:val="008A2E52"/>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4C30"/>
    <w:rsid w:val="008E578D"/>
    <w:rsid w:val="008E5912"/>
    <w:rsid w:val="008F022D"/>
    <w:rsid w:val="008F1E30"/>
    <w:rsid w:val="008F3E5F"/>
    <w:rsid w:val="008F4415"/>
    <w:rsid w:val="008F4E1C"/>
    <w:rsid w:val="008F6915"/>
    <w:rsid w:val="008F7A70"/>
    <w:rsid w:val="00900BC9"/>
    <w:rsid w:val="009025EC"/>
    <w:rsid w:val="00902754"/>
    <w:rsid w:val="0090325F"/>
    <w:rsid w:val="0090368E"/>
    <w:rsid w:val="00903C85"/>
    <w:rsid w:val="00906833"/>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6B9"/>
    <w:rsid w:val="00951E20"/>
    <w:rsid w:val="00952336"/>
    <w:rsid w:val="00953E78"/>
    <w:rsid w:val="009557F8"/>
    <w:rsid w:val="00955B08"/>
    <w:rsid w:val="00956D07"/>
    <w:rsid w:val="009607B3"/>
    <w:rsid w:val="009648D4"/>
    <w:rsid w:val="00964A8F"/>
    <w:rsid w:val="00966866"/>
    <w:rsid w:val="009701D1"/>
    <w:rsid w:val="00972446"/>
    <w:rsid w:val="00972C9A"/>
    <w:rsid w:val="00973456"/>
    <w:rsid w:val="0097439C"/>
    <w:rsid w:val="00974687"/>
    <w:rsid w:val="009747D2"/>
    <w:rsid w:val="00975D70"/>
    <w:rsid w:val="0098209E"/>
    <w:rsid w:val="00985A22"/>
    <w:rsid w:val="00987320"/>
    <w:rsid w:val="0099210A"/>
    <w:rsid w:val="00996F71"/>
    <w:rsid w:val="009A1394"/>
    <w:rsid w:val="009A1B53"/>
    <w:rsid w:val="009A5435"/>
    <w:rsid w:val="009A5632"/>
    <w:rsid w:val="009A72F1"/>
    <w:rsid w:val="009B0078"/>
    <w:rsid w:val="009B04EF"/>
    <w:rsid w:val="009B3F56"/>
    <w:rsid w:val="009B7434"/>
    <w:rsid w:val="009C10B5"/>
    <w:rsid w:val="009C243D"/>
    <w:rsid w:val="009C52D0"/>
    <w:rsid w:val="009C7FF7"/>
    <w:rsid w:val="009D0F99"/>
    <w:rsid w:val="009D2792"/>
    <w:rsid w:val="009D28AC"/>
    <w:rsid w:val="009D420D"/>
    <w:rsid w:val="009D5D97"/>
    <w:rsid w:val="009E0506"/>
    <w:rsid w:val="009E129A"/>
    <w:rsid w:val="009E1EDD"/>
    <w:rsid w:val="009E21DA"/>
    <w:rsid w:val="009E2F9E"/>
    <w:rsid w:val="009E3EE4"/>
    <w:rsid w:val="009E49EC"/>
    <w:rsid w:val="009E7E79"/>
    <w:rsid w:val="009F0622"/>
    <w:rsid w:val="009F3375"/>
    <w:rsid w:val="009F3C3A"/>
    <w:rsid w:val="009F3C79"/>
    <w:rsid w:val="009F596B"/>
    <w:rsid w:val="009F5ADF"/>
    <w:rsid w:val="009F662B"/>
    <w:rsid w:val="00A009BB"/>
    <w:rsid w:val="00A016BB"/>
    <w:rsid w:val="00A032E9"/>
    <w:rsid w:val="00A0378E"/>
    <w:rsid w:val="00A05764"/>
    <w:rsid w:val="00A06BD5"/>
    <w:rsid w:val="00A12060"/>
    <w:rsid w:val="00A12171"/>
    <w:rsid w:val="00A13165"/>
    <w:rsid w:val="00A16AEE"/>
    <w:rsid w:val="00A2055B"/>
    <w:rsid w:val="00A23208"/>
    <w:rsid w:val="00A25B56"/>
    <w:rsid w:val="00A264D6"/>
    <w:rsid w:val="00A26D02"/>
    <w:rsid w:val="00A310BC"/>
    <w:rsid w:val="00A3200F"/>
    <w:rsid w:val="00A371DF"/>
    <w:rsid w:val="00A37B68"/>
    <w:rsid w:val="00A4169A"/>
    <w:rsid w:val="00A4199E"/>
    <w:rsid w:val="00A41AA4"/>
    <w:rsid w:val="00A434E8"/>
    <w:rsid w:val="00A45181"/>
    <w:rsid w:val="00A47525"/>
    <w:rsid w:val="00A47EA3"/>
    <w:rsid w:val="00A51504"/>
    <w:rsid w:val="00A5184C"/>
    <w:rsid w:val="00A55797"/>
    <w:rsid w:val="00A5608E"/>
    <w:rsid w:val="00A57471"/>
    <w:rsid w:val="00A61472"/>
    <w:rsid w:val="00A61899"/>
    <w:rsid w:val="00A624E3"/>
    <w:rsid w:val="00A62A45"/>
    <w:rsid w:val="00A62EAC"/>
    <w:rsid w:val="00A63812"/>
    <w:rsid w:val="00A71BDD"/>
    <w:rsid w:val="00A73989"/>
    <w:rsid w:val="00A73A97"/>
    <w:rsid w:val="00A73F4A"/>
    <w:rsid w:val="00A73F9F"/>
    <w:rsid w:val="00A75445"/>
    <w:rsid w:val="00A75817"/>
    <w:rsid w:val="00A770CA"/>
    <w:rsid w:val="00A8093C"/>
    <w:rsid w:val="00A80FEC"/>
    <w:rsid w:val="00A841D8"/>
    <w:rsid w:val="00A87319"/>
    <w:rsid w:val="00A908D8"/>
    <w:rsid w:val="00A91A0F"/>
    <w:rsid w:val="00A9240E"/>
    <w:rsid w:val="00A934BC"/>
    <w:rsid w:val="00A96743"/>
    <w:rsid w:val="00A96C22"/>
    <w:rsid w:val="00A97F9F"/>
    <w:rsid w:val="00AA0032"/>
    <w:rsid w:val="00AA00B9"/>
    <w:rsid w:val="00AA022E"/>
    <w:rsid w:val="00AA34A4"/>
    <w:rsid w:val="00AA5680"/>
    <w:rsid w:val="00AA608D"/>
    <w:rsid w:val="00AA6A3B"/>
    <w:rsid w:val="00AB2A17"/>
    <w:rsid w:val="00AB35DC"/>
    <w:rsid w:val="00AB364C"/>
    <w:rsid w:val="00AB4BF7"/>
    <w:rsid w:val="00AB4E56"/>
    <w:rsid w:val="00AB73F1"/>
    <w:rsid w:val="00AC0A3E"/>
    <w:rsid w:val="00AC1790"/>
    <w:rsid w:val="00AC4314"/>
    <w:rsid w:val="00AC4332"/>
    <w:rsid w:val="00AC7E65"/>
    <w:rsid w:val="00AD1284"/>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18D5"/>
    <w:rsid w:val="00B24170"/>
    <w:rsid w:val="00B255F8"/>
    <w:rsid w:val="00B26D86"/>
    <w:rsid w:val="00B32012"/>
    <w:rsid w:val="00B32A35"/>
    <w:rsid w:val="00B34F7B"/>
    <w:rsid w:val="00B3515D"/>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070"/>
    <w:rsid w:val="00BB23AB"/>
    <w:rsid w:val="00BB27B6"/>
    <w:rsid w:val="00BB45DF"/>
    <w:rsid w:val="00BB5AE6"/>
    <w:rsid w:val="00BB5CD2"/>
    <w:rsid w:val="00BB6C02"/>
    <w:rsid w:val="00BB74BE"/>
    <w:rsid w:val="00BC16E3"/>
    <w:rsid w:val="00BC6488"/>
    <w:rsid w:val="00BC65A6"/>
    <w:rsid w:val="00BD0521"/>
    <w:rsid w:val="00BD06E0"/>
    <w:rsid w:val="00BD0A9F"/>
    <w:rsid w:val="00BD4107"/>
    <w:rsid w:val="00BD5065"/>
    <w:rsid w:val="00BD6CB1"/>
    <w:rsid w:val="00BD7E57"/>
    <w:rsid w:val="00BE0AF9"/>
    <w:rsid w:val="00BE0C06"/>
    <w:rsid w:val="00BE6C3A"/>
    <w:rsid w:val="00BE73B3"/>
    <w:rsid w:val="00BF19BE"/>
    <w:rsid w:val="00BF1B0F"/>
    <w:rsid w:val="00BF3A90"/>
    <w:rsid w:val="00BF7251"/>
    <w:rsid w:val="00C01253"/>
    <w:rsid w:val="00C01824"/>
    <w:rsid w:val="00C02455"/>
    <w:rsid w:val="00C0268D"/>
    <w:rsid w:val="00C05464"/>
    <w:rsid w:val="00C055F7"/>
    <w:rsid w:val="00C070C8"/>
    <w:rsid w:val="00C07890"/>
    <w:rsid w:val="00C104B7"/>
    <w:rsid w:val="00C116FE"/>
    <w:rsid w:val="00C1227B"/>
    <w:rsid w:val="00C15566"/>
    <w:rsid w:val="00C157AC"/>
    <w:rsid w:val="00C15913"/>
    <w:rsid w:val="00C16286"/>
    <w:rsid w:val="00C16BB6"/>
    <w:rsid w:val="00C170F7"/>
    <w:rsid w:val="00C17236"/>
    <w:rsid w:val="00C17C17"/>
    <w:rsid w:val="00C2031A"/>
    <w:rsid w:val="00C2129E"/>
    <w:rsid w:val="00C221B0"/>
    <w:rsid w:val="00C2619C"/>
    <w:rsid w:val="00C26C91"/>
    <w:rsid w:val="00C274F6"/>
    <w:rsid w:val="00C27969"/>
    <w:rsid w:val="00C31541"/>
    <w:rsid w:val="00C3219C"/>
    <w:rsid w:val="00C32485"/>
    <w:rsid w:val="00C32B4D"/>
    <w:rsid w:val="00C42727"/>
    <w:rsid w:val="00C4279C"/>
    <w:rsid w:val="00C42F46"/>
    <w:rsid w:val="00C44032"/>
    <w:rsid w:val="00C452E1"/>
    <w:rsid w:val="00C469DC"/>
    <w:rsid w:val="00C50A3F"/>
    <w:rsid w:val="00C51993"/>
    <w:rsid w:val="00C551F2"/>
    <w:rsid w:val="00C56600"/>
    <w:rsid w:val="00C577C0"/>
    <w:rsid w:val="00C602A8"/>
    <w:rsid w:val="00C61D65"/>
    <w:rsid w:val="00C63596"/>
    <w:rsid w:val="00C63ABE"/>
    <w:rsid w:val="00C63D06"/>
    <w:rsid w:val="00C64C6D"/>
    <w:rsid w:val="00C65EFD"/>
    <w:rsid w:val="00C66B34"/>
    <w:rsid w:val="00C75D31"/>
    <w:rsid w:val="00C77709"/>
    <w:rsid w:val="00C77DEF"/>
    <w:rsid w:val="00C82DFF"/>
    <w:rsid w:val="00C84983"/>
    <w:rsid w:val="00C852A4"/>
    <w:rsid w:val="00C86EF6"/>
    <w:rsid w:val="00C90995"/>
    <w:rsid w:val="00C92026"/>
    <w:rsid w:val="00C93378"/>
    <w:rsid w:val="00C94945"/>
    <w:rsid w:val="00C95CEC"/>
    <w:rsid w:val="00C96F2E"/>
    <w:rsid w:val="00C97568"/>
    <w:rsid w:val="00CA15AE"/>
    <w:rsid w:val="00CA3AA8"/>
    <w:rsid w:val="00CA482D"/>
    <w:rsid w:val="00CA6556"/>
    <w:rsid w:val="00CA794A"/>
    <w:rsid w:val="00CA7D4B"/>
    <w:rsid w:val="00CA7EF1"/>
    <w:rsid w:val="00CB19E1"/>
    <w:rsid w:val="00CB1A4B"/>
    <w:rsid w:val="00CB1A8C"/>
    <w:rsid w:val="00CB2F48"/>
    <w:rsid w:val="00CB3051"/>
    <w:rsid w:val="00CB627C"/>
    <w:rsid w:val="00CB78E4"/>
    <w:rsid w:val="00CC09D9"/>
    <w:rsid w:val="00CC458D"/>
    <w:rsid w:val="00CC4707"/>
    <w:rsid w:val="00CC4AC6"/>
    <w:rsid w:val="00CC5FE5"/>
    <w:rsid w:val="00CD15BD"/>
    <w:rsid w:val="00CD2BC1"/>
    <w:rsid w:val="00CD2FB3"/>
    <w:rsid w:val="00CD3ECB"/>
    <w:rsid w:val="00CD4111"/>
    <w:rsid w:val="00CD639D"/>
    <w:rsid w:val="00CD730D"/>
    <w:rsid w:val="00CD7C5F"/>
    <w:rsid w:val="00CE17F4"/>
    <w:rsid w:val="00CE2860"/>
    <w:rsid w:val="00CE34EF"/>
    <w:rsid w:val="00CE3651"/>
    <w:rsid w:val="00CE402D"/>
    <w:rsid w:val="00CE6486"/>
    <w:rsid w:val="00CE6B21"/>
    <w:rsid w:val="00CE7CBA"/>
    <w:rsid w:val="00CE7CD4"/>
    <w:rsid w:val="00CF0002"/>
    <w:rsid w:val="00CF0482"/>
    <w:rsid w:val="00CF0B6F"/>
    <w:rsid w:val="00CF218C"/>
    <w:rsid w:val="00CF2424"/>
    <w:rsid w:val="00CF29F2"/>
    <w:rsid w:val="00CF3357"/>
    <w:rsid w:val="00CF38B1"/>
    <w:rsid w:val="00CF4D43"/>
    <w:rsid w:val="00CF64B6"/>
    <w:rsid w:val="00CF75F4"/>
    <w:rsid w:val="00D0047E"/>
    <w:rsid w:val="00D00957"/>
    <w:rsid w:val="00D02C61"/>
    <w:rsid w:val="00D03B32"/>
    <w:rsid w:val="00D06631"/>
    <w:rsid w:val="00D10C93"/>
    <w:rsid w:val="00D13D85"/>
    <w:rsid w:val="00D147E1"/>
    <w:rsid w:val="00D22613"/>
    <w:rsid w:val="00D231BB"/>
    <w:rsid w:val="00D2556C"/>
    <w:rsid w:val="00D30534"/>
    <w:rsid w:val="00D31279"/>
    <w:rsid w:val="00D317B4"/>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A70"/>
    <w:rsid w:val="00D94B68"/>
    <w:rsid w:val="00D958AF"/>
    <w:rsid w:val="00D96B00"/>
    <w:rsid w:val="00D96D49"/>
    <w:rsid w:val="00D976D9"/>
    <w:rsid w:val="00D977AF"/>
    <w:rsid w:val="00DA1AAC"/>
    <w:rsid w:val="00DA22E0"/>
    <w:rsid w:val="00DA38A5"/>
    <w:rsid w:val="00DA6F6C"/>
    <w:rsid w:val="00DB06B7"/>
    <w:rsid w:val="00DB0D65"/>
    <w:rsid w:val="00DB3605"/>
    <w:rsid w:val="00DB47DB"/>
    <w:rsid w:val="00DB4E07"/>
    <w:rsid w:val="00DB63D9"/>
    <w:rsid w:val="00DC0D0E"/>
    <w:rsid w:val="00DC3078"/>
    <w:rsid w:val="00DC57A3"/>
    <w:rsid w:val="00DC67C9"/>
    <w:rsid w:val="00DC6898"/>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DF625D"/>
    <w:rsid w:val="00E002C4"/>
    <w:rsid w:val="00E0130C"/>
    <w:rsid w:val="00E0385C"/>
    <w:rsid w:val="00E053C0"/>
    <w:rsid w:val="00E0555A"/>
    <w:rsid w:val="00E058A2"/>
    <w:rsid w:val="00E05B9E"/>
    <w:rsid w:val="00E1559E"/>
    <w:rsid w:val="00E16A34"/>
    <w:rsid w:val="00E16F2C"/>
    <w:rsid w:val="00E21C11"/>
    <w:rsid w:val="00E23F14"/>
    <w:rsid w:val="00E25477"/>
    <w:rsid w:val="00E257DB"/>
    <w:rsid w:val="00E26ABA"/>
    <w:rsid w:val="00E30509"/>
    <w:rsid w:val="00E314EB"/>
    <w:rsid w:val="00E31985"/>
    <w:rsid w:val="00E328CA"/>
    <w:rsid w:val="00E33D26"/>
    <w:rsid w:val="00E353FA"/>
    <w:rsid w:val="00E40592"/>
    <w:rsid w:val="00E41829"/>
    <w:rsid w:val="00E44BAF"/>
    <w:rsid w:val="00E45119"/>
    <w:rsid w:val="00E46228"/>
    <w:rsid w:val="00E466BE"/>
    <w:rsid w:val="00E47ABA"/>
    <w:rsid w:val="00E56233"/>
    <w:rsid w:val="00E6173B"/>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17A5"/>
    <w:rsid w:val="00EB2767"/>
    <w:rsid w:val="00EB3E04"/>
    <w:rsid w:val="00EB4B5C"/>
    <w:rsid w:val="00EC2FCD"/>
    <w:rsid w:val="00EC3340"/>
    <w:rsid w:val="00EC4845"/>
    <w:rsid w:val="00EC4C04"/>
    <w:rsid w:val="00EC6F9F"/>
    <w:rsid w:val="00EC76F0"/>
    <w:rsid w:val="00ED071A"/>
    <w:rsid w:val="00ED0976"/>
    <w:rsid w:val="00ED0A0A"/>
    <w:rsid w:val="00ED0DDE"/>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06A"/>
    <w:rsid w:val="00F0265A"/>
    <w:rsid w:val="00F02B5C"/>
    <w:rsid w:val="00F035B3"/>
    <w:rsid w:val="00F04616"/>
    <w:rsid w:val="00F05FC3"/>
    <w:rsid w:val="00F062CC"/>
    <w:rsid w:val="00F06F8C"/>
    <w:rsid w:val="00F07AA0"/>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49D"/>
    <w:rsid w:val="00F70867"/>
    <w:rsid w:val="00F70FAF"/>
    <w:rsid w:val="00F7195F"/>
    <w:rsid w:val="00F71B54"/>
    <w:rsid w:val="00F71C29"/>
    <w:rsid w:val="00F75744"/>
    <w:rsid w:val="00F75C62"/>
    <w:rsid w:val="00F76B02"/>
    <w:rsid w:val="00F829D3"/>
    <w:rsid w:val="00F83082"/>
    <w:rsid w:val="00F852A8"/>
    <w:rsid w:val="00F90AAE"/>
    <w:rsid w:val="00F91DA6"/>
    <w:rsid w:val="00F933B9"/>
    <w:rsid w:val="00F93EAE"/>
    <w:rsid w:val="00F94519"/>
    <w:rsid w:val="00F96695"/>
    <w:rsid w:val="00FA1DC5"/>
    <w:rsid w:val="00FA1E93"/>
    <w:rsid w:val="00FA2537"/>
    <w:rsid w:val="00FA2B5E"/>
    <w:rsid w:val="00FA3396"/>
    <w:rsid w:val="00FB0A2F"/>
    <w:rsid w:val="00FB2570"/>
    <w:rsid w:val="00FB33ED"/>
    <w:rsid w:val="00FB51C0"/>
    <w:rsid w:val="00FB5EA2"/>
    <w:rsid w:val="00FB64E5"/>
    <w:rsid w:val="00FB6597"/>
    <w:rsid w:val="00FB6A58"/>
    <w:rsid w:val="00FB7EF6"/>
    <w:rsid w:val="00FC017C"/>
    <w:rsid w:val="00FC0224"/>
    <w:rsid w:val="00FC35B9"/>
    <w:rsid w:val="00FC3B89"/>
    <w:rsid w:val="00FC4BED"/>
    <w:rsid w:val="00FC6FBD"/>
    <w:rsid w:val="00FC7179"/>
    <w:rsid w:val="00FD199B"/>
    <w:rsid w:val="00FD3701"/>
    <w:rsid w:val="00FD51EB"/>
    <w:rsid w:val="00FD671C"/>
    <w:rsid w:val="00FD7425"/>
    <w:rsid w:val="00FD7E6F"/>
    <w:rsid w:val="00FE036F"/>
    <w:rsid w:val="00FE0416"/>
    <w:rsid w:val="00FE04FA"/>
    <w:rsid w:val="00FE3364"/>
    <w:rsid w:val="00FE4145"/>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link w:val="aa"/>
    <w:uiPriority w:val="1"/>
    <w:qFormat/>
    <w:rsid w:val="00E76119"/>
    <w:rPr>
      <w:sz w:val="22"/>
      <w:szCs w:val="22"/>
    </w:rPr>
  </w:style>
  <w:style w:type="paragraph" w:styleId="ab">
    <w:name w:val="Balloon Text"/>
    <w:basedOn w:val="a"/>
    <w:link w:val="ac"/>
    <w:uiPriority w:val="99"/>
    <w:semiHidden/>
    <w:unhideWhenUsed/>
    <w:rsid w:val="00A96743"/>
    <w:pPr>
      <w:spacing w:after="0" w:line="240" w:lineRule="auto"/>
    </w:pPr>
    <w:rPr>
      <w:rFonts w:ascii="Tahoma" w:hAnsi="Tahoma"/>
      <w:sz w:val="16"/>
      <w:szCs w:val="16"/>
    </w:rPr>
  </w:style>
  <w:style w:type="character" w:customStyle="1" w:styleId="ac">
    <w:name w:val="Текст выноски Знак"/>
    <w:link w:val="ab"/>
    <w:uiPriority w:val="99"/>
    <w:semiHidden/>
    <w:rsid w:val="00A96743"/>
    <w:rPr>
      <w:rFonts w:ascii="Tahoma" w:hAnsi="Tahoma" w:cs="Tahoma"/>
      <w:sz w:val="16"/>
      <w:szCs w:val="16"/>
    </w:rPr>
  </w:style>
  <w:style w:type="paragraph" w:styleId="ad">
    <w:name w:val="List Paragraph"/>
    <w:basedOn w:val="a"/>
    <w:uiPriority w:val="34"/>
    <w:qFormat/>
    <w:rsid w:val="00773F47"/>
    <w:pPr>
      <w:ind w:left="720"/>
      <w:contextualSpacing/>
    </w:pPr>
  </w:style>
  <w:style w:type="paragraph" w:styleId="ae">
    <w:name w:val="header"/>
    <w:basedOn w:val="a"/>
    <w:link w:val="af"/>
    <w:uiPriority w:val="99"/>
    <w:semiHidden/>
    <w:unhideWhenUsed/>
    <w:rsid w:val="004B5FB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4B5FBC"/>
  </w:style>
  <w:style w:type="paragraph" w:styleId="af0">
    <w:name w:val="footer"/>
    <w:basedOn w:val="a"/>
    <w:link w:val="af1"/>
    <w:uiPriority w:val="99"/>
    <w:semiHidden/>
    <w:unhideWhenUsed/>
    <w:rsid w:val="004B5FB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4B5FBC"/>
  </w:style>
  <w:style w:type="character" w:customStyle="1" w:styleId="apple-converted-space">
    <w:name w:val="apple-converted-space"/>
    <w:basedOn w:val="a0"/>
    <w:rsid w:val="00044B10"/>
  </w:style>
  <w:style w:type="character" w:customStyle="1" w:styleId="af2">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3">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4">
    <w:name w:val="FollowedHyperlink"/>
    <w:basedOn w:val="a0"/>
    <w:uiPriority w:val="99"/>
    <w:semiHidden/>
    <w:unhideWhenUsed/>
    <w:rsid w:val="00EA79B1"/>
    <w:rPr>
      <w:color w:val="800080"/>
      <w:u w:val="single"/>
    </w:rPr>
  </w:style>
  <w:style w:type="character" w:customStyle="1" w:styleId="aa">
    <w:name w:val="Без интервала Знак"/>
    <w:link w:val="a9"/>
    <w:uiPriority w:val="1"/>
    <w:rsid w:val="004A12CB"/>
    <w:rPr>
      <w:sz w:val="22"/>
      <w:szCs w:val="22"/>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2612341">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699090304">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482566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52355628">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55114775">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141858">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281923">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095392868">
      <w:bodyDiv w:val="1"/>
      <w:marLeft w:val="0"/>
      <w:marRight w:val="0"/>
      <w:marTop w:val="0"/>
      <w:marBottom w:val="0"/>
      <w:divBdr>
        <w:top w:val="none" w:sz="0" w:space="0" w:color="auto"/>
        <w:left w:val="none" w:sz="0" w:space="0" w:color="auto"/>
        <w:bottom w:val="none" w:sz="0" w:space="0" w:color="auto"/>
        <w:right w:val="none" w:sz="0" w:space="0" w:color="auto"/>
      </w:divBdr>
    </w:div>
    <w:div w:id="209809057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hyperlink" Target="https://bestprofi.com/home/section/2956517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4650</Words>
  <Characters>26507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31095</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OtdGozZak</cp:lastModifiedBy>
  <cp:revision>3</cp:revision>
  <cp:lastPrinted>2023-09-15T05:32:00Z</cp:lastPrinted>
  <dcterms:created xsi:type="dcterms:W3CDTF">2024-08-02T05:01:00Z</dcterms:created>
  <dcterms:modified xsi:type="dcterms:W3CDTF">2024-08-02T05:14:00Z</dcterms:modified>
</cp:coreProperties>
</file>