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801BBE">
        <w:rPr>
          <w:sz w:val="24"/>
          <w:szCs w:val="24"/>
        </w:rPr>
        <w:t>20</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7E349D">
        <w:rPr>
          <w:rFonts w:ascii="Times New Roman" w:hAnsi="Times New Roman"/>
          <w:b/>
          <w:sz w:val="24"/>
          <w:szCs w:val="24"/>
          <w:highlight w:val="yellow"/>
          <w:lang w:val="kk-KZ"/>
        </w:rPr>
        <w:t>0</w:t>
      </w:r>
      <w:r w:rsidR="00801BBE">
        <w:rPr>
          <w:rFonts w:ascii="Times New Roman" w:hAnsi="Times New Roman"/>
          <w:b/>
          <w:sz w:val="24"/>
          <w:szCs w:val="24"/>
          <w:highlight w:val="yellow"/>
          <w:lang w:val="kk-KZ"/>
        </w:rPr>
        <w:t>3</w:t>
      </w:r>
      <w:r w:rsidR="001213A4" w:rsidRPr="00297514">
        <w:rPr>
          <w:rFonts w:ascii="Times New Roman" w:hAnsi="Times New Roman"/>
          <w:b/>
          <w:sz w:val="24"/>
          <w:szCs w:val="24"/>
          <w:highlight w:val="yellow"/>
          <w:lang w:val="kk-KZ"/>
        </w:rPr>
        <w:t xml:space="preserve"> /</w:t>
      </w:r>
      <w:r w:rsidR="00172BA8" w:rsidRPr="00297514">
        <w:rPr>
          <w:rFonts w:ascii="Times New Roman" w:hAnsi="Times New Roman"/>
          <w:b/>
          <w:sz w:val="24"/>
          <w:szCs w:val="24"/>
          <w:highlight w:val="yellow"/>
          <w:lang w:val="kk-KZ"/>
        </w:rPr>
        <w:t>0</w:t>
      </w:r>
      <w:r w:rsidR="00801BBE">
        <w:rPr>
          <w:rFonts w:ascii="Times New Roman" w:hAnsi="Times New Roman"/>
          <w:b/>
          <w:sz w:val="24"/>
          <w:szCs w:val="24"/>
          <w:highlight w:val="yellow"/>
          <w:lang w:val="kk-KZ"/>
        </w:rPr>
        <w:t>7</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7E349D">
      <w:pPr>
        <w:spacing w:after="0" w:line="240" w:lineRule="auto"/>
        <w:ind w:firstLine="708"/>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7E349D">
        <w:rPr>
          <w:rFonts w:ascii="Times New Roman" w:hAnsi="Times New Roman"/>
          <w:b/>
          <w:sz w:val="24"/>
          <w:szCs w:val="24"/>
          <w:highlight w:val="yellow"/>
          <w:lang w:val="kk-KZ"/>
        </w:rPr>
        <w:t>0</w:t>
      </w:r>
      <w:r w:rsidR="00B018B8">
        <w:rPr>
          <w:rFonts w:ascii="Times New Roman" w:hAnsi="Times New Roman"/>
          <w:b/>
          <w:sz w:val="24"/>
          <w:szCs w:val="24"/>
          <w:highlight w:val="yellow"/>
          <w:lang w:val="kk-KZ"/>
        </w:rPr>
        <w:t>2</w:t>
      </w:r>
      <w:r w:rsidRPr="007E349D">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801BBE">
        <w:rPr>
          <w:rFonts w:ascii="Times New Roman" w:hAnsi="Times New Roman"/>
          <w:b/>
          <w:sz w:val="24"/>
          <w:szCs w:val="24"/>
          <w:highlight w:val="yellow"/>
          <w:lang w:val="kk-KZ"/>
        </w:rPr>
        <w:t>7</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B018B8">
        <w:rPr>
          <w:rFonts w:ascii="Times New Roman" w:hAnsi="Times New Roman"/>
          <w:b/>
          <w:sz w:val="24"/>
          <w:szCs w:val="24"/>
          <w:highlight w:val="yellow"/>
          <w:lang w:val="kk-KZ"/>
        </w:rPr>
        <w:t>15</w:t>
      </w:r>
      <w:r w:rsidRPr="00D9317E">
        <w:rPr>
          <w:rFonts w:ascii="Times New Roman" w:hAnsi="Times New Roman"/>
          <w:b/>
          <w:sz w:val="24"/>
          <w:szCs w:val="24"/>
          <w:highlight w:val="yellow"/>
          <w:lang w:val="kk-KZ"/>
        </w:rPr>
        <w:t>:</w:t>
      </w:r>
      <w:r w:rsidR="00801BBE">
        <w:rPr>
          <w:rFonts w:ascii="Times New Roman" w:hAnsi="Times New Roman"/>
          <w:b/>
          <w:sz w:val="24"/>
          <w:szCs w:val="24"/>
          <w:highlight w:val="yellow"/>
          <w:lang w:val="kk-KZ"/>
        </w:rPr>
        <w:t>00</w:t>
      </w:r>
      <w:r w:rsidRPr="00D9317E">
        <w:rPr>
          <w:rFonts w:ascii="Times New Roman" w:hAnsi="Times New Roman"/>
          <w:b/>
          <w:sz w:val="24"/>
          <w:szCs w:val="24"/>
          <w:highlight w:val="yellow"/>
          <w:lang w:val="kk-KZ"/>
        </w:rPr>
        <w:t xml:space="preserve">-ден </w:t>
      </w:r>
      <w:r w:rsidR="007E349D">
        <w:rPr>
          <w:rFonts w:ascii="Times New Roman" w:hAnsi="Times New Roman"/>
          <w:b/>
          <w:sz w:val="24"/>
          <w:szCs w:val="24"/>
          <w:highlight w:val="yellow"/>
          <w:lang w:val="kk-KZ"/>
        </w:rPr>
        <w:t>1</w:t>
      </w:r>
      <w:r w:rsidR="00B018B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801BBE">
        <w:rPr>
          <w:rFonts w:ascii="Times New Roman" w:hAnsi="Times New Roman"/>
          <w:b/>
          <w:sz w:val="24"/>
          <w:szCs w:val="24"/>
          <w:highlight w:val="yellow"/>
          <w:lang w:val="kk-KZ"/>
        </w:rPr>
        <w:t>7</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B018B8">
        <w:rPr>
          <w:rFonts w:ascii="Times New Roman" w:hAnsi="Times New Roman"/>
          <w:b/>
          <w:sz w:val="24"/>
          <w:szCs w:val="24"/>
          <w:highlight w:val="yellow"/>
          <w:lang w:val="kk-KZ"/>
        </w:rPr>
        <w:t>15</w:t>
      </w:r>
      <w:r w:rsidRPr="00D9317E">
        <w:rPr>
          <w:rFonts w:ascii="Times New Roman" w:hAnsi="Times New Roman"/>
          <w:b/>
          <w:sz w:val="24"/>
          <w:szCs w:val="24"/>
          <w:highlight w:val="yellow"/>
          <w:lang w:val="kk-KZ"/>
        </w:rPr>
        <w:t>:</w:t>
      </w:r>
      <w:r w:rsidR="007E349D">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7E349D" w:rsidRPr="007E349D">
        <w:rPr>
          <w:rFonts w:ascii="Times New Roman" w:hAnsi="Times New Roman"/>
          <w:b/>
          <w:sz w:val="24"/>
          <w:szCs w:val="24"/>
          <w:highlight w:val="yellow"/>
          <w:lang w:val="kk-KZ"/>
        </w:rPr>
        <w:t>1</w:t>
      </w:r>
      <w:r w:rsidR="00B018B8">
        <w:rPr>
          <w:rFonts w:ascii="Times New Roman" w:hAnsi="Times New Roman"/>
          <w:b/>
          <w:sz w:val="24"/>
          <w:szCs w:val="24"/>
          <w:highlight w:val="yellow"/>
          <w:lang w:val="kk-KZ"/>
        </w:rPr>
        <w:t>0</w:t>
      </w:r>
      <w:r w:rsidRPr="007E349D">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018B8">
        <w:rPr>
          <w:rFonts w:ascii="Times New Roman" w:hAnsi="Times New Roman"/>
          <w:b/>
          <w:sz w:val="24"/>
          <w:szCs w:val="24"/>
          <w:highlight w:val="yellow"/>
          <w:lang w:val="kk-KZ"/>
        </w:rPr>
        <w:t>7</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1</w:t>
      </w:r>
      <w:r w:rsidR="00B018B8">
        <w:rPr>
          <w:rFonts w:ascii="Times New Roman" w:hAnsi="Times New Roman"/>
          <w:b/>
          <w:sz w:val="24"/>
          <w:szCs w:val="24"/>
          <w:highlight w:val="yellow"/>
          <w:lang w:val="kk-KZ"/>
        </w:rPr>
        <w:t>6</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B018B8" w:rsidRPr="00EE0A23" w:rsidRDefault="00B018B8" w:rsidP="00B018B8">
      <w:pPr>
        <w:spacing w:after="0"/>
        <w:rPr>
          <w:rFonts w:ascii="Times New Roman" w:hAnsi="Times New Roman"/>
          <w:sz w:val="24"/>
          <w:szCs w:val="24"/>
          <w:lang w:val="kk-KZ"/>
        </w:rPr>
      </w:pPr>
      <w:r>
        <w:rPr>
          <w:rFonts w:ascii="Times New Roman" w:hAnsi="Times New Roman"/>
          <w:sz w:val="24"/>
          <w:szCs w:val="24"/>
          <w:lang w:val="kk-KZ"/>
        </w:rPr>
        <w:t>Долгирева Н. А.</w:t>
      </w:r>
      <w:r w:rsidR="009C52D0" w:rsidRPr="00BF3A90">
        <w:rPr>
          <w:rFonts w:ascii="Times New Roman" w:hAnsi="Times New Roman"/>
          <w:sz w:val="24"/>
          <w:szCs w:val="24"/>
          <w:lang w:val="kk-KZ"/>
        </w:rPr>
        <w:t xml:space="preserve"> – </w:t>
      </w:r>
      <w:r>
        <w:rPr>
          <w:rFonts w:ascii="Times New Roman" w:hAnsi="Times New Roman"/>
          <w:sz w:val="24"/>
          <w:szCs w:val="24"/>
          <w:lang w:val="kk-KZ"/>
        </w:rPr>
        <w:t>к</w:t>
      </w:r>
      <w:r w:rsidRPr="00EE0A23">
        <w:rPr>
          <w:rFonts w:ascii="Times New Roman" w:hAnsi="Times New Roman"/>
          <w:sz w:val="24"/>
          <w:szCs w:val="24"/>
          <w:lang w:val="kk-KZ"/>
        </w:rPr>
        <w:t>линикалық диагностикалық зертхананың аға лаборанты</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34A18" w:rsidRDefault="00134A18" w:rsidP="006075DF">
      <w:pPr>
        <w:spacing w:after="0"/>
        <w:jc w:val="center"/>
        <w:rPr>
          <w:rFonts w:ascii="Times New Roman" w:hAnsi="Times New Roman"/>
          <w:b/>
          <w:bCs/>
          <w:sz w:val="24"/>
          <w:szCs w:val="24"/>
          <w:lang w:val="kk-KZ"/>
        </w:rPr>
      </w:pPr>
    </w:p>
    <w:p w:rsidR="00134A18" w:rsidRPr="005D7DEA" w:rsidRDefault="00134A18"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B018B8">
        <w:rPr>
          <w:rFonts w:ascii="Times New Roman" w:hAnsi="Times New Roman"/>
          <w:b/>
          <w:bCs/>
          <w:sz w:val="24"/>
          <w:szCs w:val="24"/>
        </w:rPr>
        <w:t>20</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7E349D">
        <w:rPr>
          <w:rFonts w:ascii="Times New Roman" w:hAnsi="Times New Roman"/>
          <w:b/>
          <w:sz w:val="24"/>
          <w:szCs w:val="24"/>
          <w:highlight w:val="yellow"/>
        </w:rPr>
        <w:t>0</w:t>
      </w:r>
      <w:r w:rsidR="00B018B8">
        <w:rPr>
          <w:rFonts w:ascii="Times New Roman" w:hAnsi="Times New Roman"/>
          <w:b/>
          <w:sz w:val="24"/>
          <w:szCs w:val="24"/>
          <w:highlight w:val="yellow"/>
        </w:rPr>
        <w:t>2</w:t>
      </w:r>
      <w:r w:rsidR="00BF3A90" w:rsidRPr="005161B4">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B018B8">
        <w:rPr>
          <w:rFonts w:ascii="Times New Roman" w:hAnsi="Times New Roman"/>
          <w:b/>
          <w:sz w:val="24"/>
          <w:szCs w:val="24"/>
          <w:highlight w:val="yellow"/>
          <w:lang w:val="kk-KZ"/>
        </w:rPr>
        <w:t>7</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A53CFB">
        <w:rPr>
          <w:rFonts w:ascii="Times New Roman" w:hAnsi="Times New Roman"/>
          <w:b/>
          <w:sz w:val="24"/>
          <w:szCs w:val="24"/>
          <w:highlight w:val="yellow"/>
        </w:rPr>
        <w:t>02</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018B8">
        <w:rPr>
          <w:rFonts w:ascii="Times New Roman" w:hAnsi="Times New Roman"/>
          <w:b/>
          <w:sz w:val="24"/>
          <w:szCs w:val="24"/>
          <w:highlight w:val="yellow"/>
          <w:lang w:val="kk-KZ"/>
        </w:rPr>
        <w:t>7</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A53CFB">
        <w:rPr>
          <w:rFonts w:ascii="Times New Roman" w:hAnsi="Times New Roman"/>
          <w:b/>
          <w:sz w:val="24"/>
          <w:szCs w:val="24"/>
          <w:highlight w:val="yellow"/>
          <w:lang w:val="kk-KZ"/>
        </w:rPr>
        <w:t>1</w:t>
      </w:r>
      <w:r w:rsidR="00B018B8">
        <w:rPr>
          <w:rFonts w:ascii="Times New Roman" w:hAnsi="Times New Roman"/>
          <w:b/>
          <w:sz w:val="24"/>
          <w:szCs w:val="24"/>
          <w:highlight w:val="yellow"/>
          <w:lang w:val="kk-KZ"/>
        </w:rPr>
        <w:t>5</w:t>
      </w:r>
      <w:r w:rsidR="00D9317E">
        <w:rPr>
          <w:rFonts w:ascii="Times New Roman" w:hAnsi="Times New Roman"/>
          <w:b/>
          <w:sz w:val="24"/>
          <w:szCs w:val="24"/>
          <w:highlight w:val="yellow"/>
          <w:lang w:val="kk-KZ"/>
        </w:rPr>
        <w:t xml:space="preserve"> ч. </w:t>
      </w:r>
      <w:r w:rsidR="007E349D">
        <w:rPr>
          <w:rFonts w:ascii="Times New Roman" w:hAnsi="Times New Roman"/>
          <w:b/>
          <w:sz w:val="24"/>
          <w:szCs w:val="24"/>
          <w:highlight w:val="yellow"/>
          <w:lang w:val="kk-KZ"/>
        </w:rPr>
        <w:t>0</w:t>
      </w:r>
      <w:r w:rsidR="0089388B">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7E349D">
        <w:rPr>
          <w:rFonts w:ascii="Times New Roman" w:hAnsi="Times New Roman"/>
          <w:b/>
          <w:sz w:val="24"/>
          <w:szCs w:val="24"/>
          <w:highlight w:val="yellow"/>
        </w:rPr>
        <w:t>1</w:t>
      </w:r>
      <w:r w:rsidR="00B018B8">
        <w:rPr>
          <w:rFonts w:ascii="Times New Roman" w:hAnsi="Times New Roman"/>
          <w:b/>
          <w:sz w:val="24"/>
          <w:szCs w:val="24"/>
          <w:highlight w:val="yellow"/>
        </w:rPr>
        <w:t>0</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018B8">
        <w:rPr>
          <w:rFonts w:ascii="Times New Roman" w:hAnsi="Times New Roman"/>
          <w:b/>
          <w:sz w:val="24"/>
          <w:szCs w:val="24"/>
          <w:highlight w:val="yellow"/>
          <w:lang w:val="kk-KZ"/>
        </w:rPr>
        <w:t>7</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A53CFB">
        <w:rPr>
          <w:rFonts w:ascii="Times New Roman" w:hAnsi="Times New Roman"/>
          <w:b/>
          <w:sz w:val="24"/>
          <w:szCs w:val="24"/>
          <w:highlight w:val="yellow"/>
        </w:rPr>
        <w:t>1</w:t>
      </w:r>
      <w:r w:rsidR="00B018B8">
        <w:rPr>
          <w:rFonts w:ascii="Times New Roman" w:hAnsi="Times New Roman"/>
          <w:b/>
          <w:sz w:val="24"/>
          <w:szCs w:val="24"/>
          <w:highlight w:val="yellow"/>
        </w:rPr>
        <w:t>5</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7E349D">
        <w:rPr>
          <w:rFonts w:ascii="Times New Roman" w:hAnsi="Times New Roman"/>
          <w:b/>
          <w:sz w:val="24"/>
          <w:szCs w:val="24"/>
          <w:highlight w:val="yellow"/>
        </w:rPr>
        <w:t>3</w:t>
      </w:r>
      <w:r w:rsidR="00134A18">
        <w:rPr>
          <w:rFonts w:ascii="Times New Roman" w:hAnsi="Times New Roman"/>
          <w:b/>
          <w:sz w:val="24"/>
          <w:szCs w:val="24"/>
          <w:highlight w:val="yellow"/>
        </w:rPr>
        <w:t>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7E349D">
        <w:rPr>
          <w:rFonts w:ascii="Times New Roman" w:hAnsi="Times New Roman"/>
          <w:b/>
          <w:sz w:val="24"/>
          <w:szCs w:val="24"/>
          <w:highlight w:val="yellow"/>
        </w:rPr>
        <w:t>1</w:t>
      </w:r>
      <w:r w:rsidR="00B018B8">
        <w:rPr>
          <w:rFonts w:ascii="Times New Roman" w:hAnsi="Times New Roman"/>
          <w:b/>
          <w:sz w:val="24"/>
          <w:szCs w:val="24"/>
          <w:highlight w:val="yellow"/>
        </w:rPr>
        <w:t>0</w:t>
      </w:r>
      <w:r w:rsidR="00C602A8" w:rsidRPr="00134A18">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018B8">
        <w:rPr>
          <w:rFonts w:ascii="Times New Roman" w:hAnsi="Times New Roman"/>
          <w:b/>
          <w:sz w:val="24"/>
          <w:szCs w:val="24"/>
          <w:highlight w:val="yellow"/>
          <w:lang w:val="kk-KZ"/>
        </w:rPr>
        <w:t>7</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A53CFB">
        <w:rPr>
          <w:rFonts w:ascii="Times New Roman" w:hAnsi="Times New Roman"/>
          <w:b/>
          <w:sz w:val="24"/>
          <w:szCs w:val="24"/>
          <w:highlight w:val="yellow"/>
          <w:lang w:val="kk-KZ"/>
        </w:rPr>
        <w:t>1</w:t>
      </w:r>
      <w:r w:rsidR="00B018B8">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w:t>
      </w:r>
      <w:r w:rsidRPr="005D7DEA">
        <w:rPr>
          <w:rFonts w:ascii="Times New Roman" w:hAnsi="Times New Roman"/>
          <w:sz w:val="24"/>
          <w:szCs w:val="24"/>
        </w:rPr>
        <w:lastRenderedPageBreak/>
        <w:t xml:space="preserve">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B018B8" w:rsidRPr="00FC7179" w:rsidRDefault="00B018B8" w:rsidP="00B018B8">
      <w:pPr>
        <w:spacing w:after="0"/>
        <w:rPr>
          <w:rFonts w:ascii="Times New Roman" w:hAnsi="Times New Roman"/>
          <w:sz w:val="24"/>
          <w:szCs w:val="24"/>
        </w:rPr>
      </w:pPr>
      <w:r>
        <w:rPr>
          <w:rFonts w:ascii="Times New Roman" w:hAnsi="Times New Roman"/>
          <w:sz w:val="24"/>
          <w:szCs w:val="24"/>
        </w:rPr>
        <w:t>Долгирева Н. А.</w:t>
      </w:r>
      <w:r w:rsidR="00F7049D" w:rsidRPr="00BF3A90">
        <w:rPr>
          <w:rFonts w:ascii="Times New Roman" w:hAnsi="Times New Roman"/>
          <w:sz w:val="24"/>
          <w:szCs w:val="24"/>
        </w:rPr>
        <w:t>-</w:t>
      </w:r>
      <w:r w:rsidR="00F7049D" w:rsidRPr="00BF3A90">
        <w:rPr>
          <w:sz w:val="24"/>
          <w:szCs w:val="24"/>
        </w:rPr>
        <w:t xml:space="preserve"> </w:t>
      </w:r>
      <w:r w:rsidRPr="00FC7179">
        <w:rPr>
          <w:rFonts w:ascii="Times New Roman" w:hAnsi="Times New Roman"/>
          <w:sz w:val="24"/>
          <w:szCs w:val="24"/>
        </w:rPr>
        <w:t>Старший лаборант клинико-диагностического лаборатории</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5E17E6" w:rsidRPr="005E17E6" w:rsidRDefault="005E17E6" w:rsidP="005E17E6">
      <w:pPr>
        <w:tabs>
          <w:tab w:val="left" w:pos="15593"/>
          <w:tab w:val="left" w:pos="15735"/>
        </w:tabs>
        <w:spacing w:after="0"/>
        <w:ind w:left="6372" w:right="-53"/>
        <w:jc w:val="right"/>
        <w:rPr>
          <w:rStyle w:val="s0"/>
          <w:b/>
          <w:color w:val="auto"/>
          <w:sz w:val="20"/>
          <w:szCs w:val="20"/>
          <w:lang w:val="kk-KZ"/>
        </w:rPr>
      </w:pPr>
      <w:r w:rsidRPr="005E17E6">
        <w:rPr>
          <w:rStyle w:val="s0"/>
          <w:b/>
          <w:color w:val="auto"/>
          <w:sz w:val="20"/>
          <w:szCs w:val="20"/>
        </w:rPr>
        <w:lastRenderedPageBreak/>
        <w:t>Приложение №1</w:t>
      </w:r>
    </w:p>
    <w:p w:rsidR="005E17E6" w:rsidRPr="00DE0C4C" w:rsidRDefault="005E17E6" w:rsidP="005E17E6">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018B8">
        <w:rPr>
          <w:rFonts w:ascii="Times New Roman" w:hAnsi="Times New Roman"/>
          <w:i/>
          <w:sz w:val="20"/>
          <w:szCs w:val="20"/>
        </w:rPr>
        <w:t>20</w:t>
      </w:r>
      <w:r>
        <w:rPr>
          <w:rFonts w:ascii="Times New Roman" w:hAnsi="Times New Roman"/>
          <w:i/>
          <w:sz w:val="20"/>
          <w:szCs w:val="20"/>
        </w:rPr>
        <w:t xml:space="preserve">  </w:t>
      </w:r>
    </w:p>
    <w:p w:rsidR="005E17E6" w:rsidRPr="00DE0C4C" w:rsidRDefault="005E17E6" w:rsidP="005E17E6">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5E17E6" w:rsidRPr="00DE0C4C" w:rsidRDefault="005E17E6" w:rsidP="005E17E6">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D71398"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Style w:val="a8"/>
        <w:tblW w:w="14697" w:type="dxa"/>
        <w:tblInd w:w="1146" w:type="dxa"/>
        <w:tblLook w:val="04A0"/>
      </w:tblPr>
      <w:tblGrid>
        <w:gridCol w:w="529"/>
        <w:gridCol w:w="2518"/>
        <w:gridCol w:w="7681"/>
        <w:gridCol w:w="992"/>
        <w:gridCol w:w="850"/>
        <w:gridCol w:w="993"/>
        <w:gridCol w:w="1134"/>
      </w:tblGrid>
      <w:tr w:rsidR="00D96D49" w:rsidRPr="00801BBE" w:rsidTr="007E349D">
        <w:tc>
          <w:tcPr>
            <w:tcW w:w="529" w:type="dxa"/>
            <w:vAlign w:val="center"/>
          </w:tcPr>
          <w:p w:rsidR="00D96D49" w:rsidRPr="00801BBE" w:rsidRDefault="00D96D49" w:rsidP="005161B4">
            <w:pPr>
              <w:jc w:val="center"/>
              <w:rPr>
                <w:rFonts w:ascii="Times New Roman" w:hAnsi="Times New Roman"/>
                <w:b/>
                <w:sz w:val="20"/>
                <w:szCs w:val="20"/>
              </w:rPr>
            </w:pPr>
            <w:r w:rsidRPr="00801BBE">
              <w:rPr>
                <w:rFonts w:ascii="Times New Roman" w:hAnsi="Times New Roman"/>
                <w:b/>
                <w:sz w:val="20"/>
                <w:szCs w:val="20"/>
              </w:rPr>
              <w:t>№</w:t>
            </w:r>
          </w:p>
        </w:tc>
        <w:tc>
          <w:tcPr>
            <w:tcW w:w="2518" w:type="dxa"/>
            <w:vAlign w:val="center"/>
          </w:tcPr>
          <w:p w:rsidR="00D96D49" w:rsidRPr="00801BBE" w:rsidRDefault="00D96D49" w:rsidP="005161B4">
            <w:pPr>
              <w:jc w:val="center"/>
              <w:rPr>
                <w:rFonts w:ascii="Times New Roman" w:hAnsi="Times New Roman"/>
                <w:b/>
                <w:sz w:val="20"/>
                <w:szCs w:val="20"/>
              </w:rPr>
            </w:pPr>
            <w:r w:rsidRPr="00801BBE">
              <w:rPr>
                <w:rFonts w:ascii="Times New Roman" w:hAnsi="Times New Roman"/>
                <w:b/>
                <w:sz w:val="20"/>
                <w:szCs w:val="20"/>
              </w:rPr>
              <w:t>Наименование</w:t>
            </w:r>
          </w:p>
        </w:tc>
        <w:tc>
          <w:tcPr>
            <w:tcW w:w="7681" w:type="dxa"/>
            <w:vAlign w:val="center"/>
          </w:tcPr>
          <w:p w:rsidR="00D96D49" w:rsidRPr="00801BBE" w:rsidRDefault="00D96D49" w:rsidP="005161B4">
            <w:pPr>
              <w:jc w:val="center"/>
              <w:rPr>
                <w:rFonts w:ascii="Times New Roman" w:hAnsi="Times New Roman"/>
                <w:b/>
                <w:sz w:val="20"/>
                <w:szCs w:val="20"/>
              </w:rPr>
            </w:pPr>
            <w:r w:rsidRPr="00801BBE">
              <w:rPr>
                <w:rFonts w:ascii="Times New Roman" w:hAnsi="Times New Roman"/>
                <w:b/>
                <w:sz w:val="20"/>
                <w:szCs w:val="20"/>
              </w:rPr>
              <w:t>Характеристика</w:t>
            </w:r>
          </w:p>
        </w:tc>
        <w:tc>
          <w:tcPr>
            <w:tcW w:w="992" w:type="dxa"/>
            <w:vAlign w:val="center"/>
          </w:tcPr>
          <w:p w:rsidR="00D96D49" w:rsidRPr="00801BBE" w:rsidRDefault="00D96D49" w:rsidP="005161B4">
            <w:pPr>
              <w:jc w:val="center"/>
              <w:rPr>
                <w:rFonts w:ascii="Times New Roman" w:hAnsi="Times New Roman"/>
                <w:b/>
                <w:sz w:val="20"/>
                <w:szCs w:val="20"/>
              </w:rPr>
            </w:pPr>
            <w:r w:rsidRPr="00801BBE">
              <w:rPr>
                <w:rFonts w:ascii="Times New Roman" w:hAnsi="Times New Roman"/>
                <w:b/>
                <w:sz w:val="20"/>
                <w:szCs w:val="20"/>
              </w:rPr>
              <w:t>Ед. изм.</w:t>
            </w:r>
          </w:p>
        </w:tc>
        <w:tc>
          <w:tcPr>
            <w:tcW w:w="850" w:type="dxa"/>
            <w:vAlign w:val="center"/>
          </w:tcPr>
          <w:p w:rsidR="00D96D49" w:rsidRPr="00801BBE" w:rsidRDefault="00D96D49" w:rsidP="005161B4">
            <w:pPr>
              <w:jc w:val="center"/>
              <w:rPr>
                <w:rFonts w:ascii="Times New Roman" w:hAnsi="Times New Roman"/>
                <w:b/>
                <w:sz w:val="20"/>
                <w:szCs w:val="20"/>
              </w:rPr>
            </w:pPr>
            <w:r w:rsidRPr="00801BBE">
              <w:rPr>
                <w:rFonts w:ascii="Times New Roman" w:hAnsi="Times New Roman"/>
                <w:b/>
                <w:sz w:val="20"/>
                <w:szCs w:val="20"/>
              </w:rPr>
              <w:t>Кол-во</w:t>
            </w:r>
          </w:p>
        </w:tc>
        <w:tc>
          <w:tcPr>
            <w:tcW w:w="993" w:type="dxa"/>
            <w:vAlign w:val="center"/>
          </w:tcPr>
          <w:p w:rsidR="00D96D49" w:rsidRPr="00801BBE" w:rsidRDefault="00D96D49" w:rsidP="005161B4">
            <w:pPr>
              <w:jc w:val="center"/>
              <w:rPr>
                <w:rFonts w:ascii="Times New Roman" w:hAnsi="Times New Roman"/>
                <w:b/>
                <w:sz w:val="20"/>
                <w:szCs w:val="20"/>
              </w:rPr>
            </w:pPr>
            <w:r w:rsidRPr="00801BBE">
              <w:rPr>
                <w:rFonts w:ascii="Times New Roman" w:hAnsi="Times New Roman"/>
                <w:b/>
                <w:sz w:val="20"/>
                <w:szCs w:val="20"/>
              </w:rPr>
              <w:t>Цена, тг.</w:t>
            </w:r>
          </w:p>
        </w:tc>
        <w:tc>
          <w:tcPr>
            <w:tcW w:w="1134" w:type="dxa"/>
            <w:vAlign w:val="center"/>
          </w:tcPr>
          <w:p w:rsidR="00D96D49" w:rsidRPr="00801BBE" w:rsidRDefault="00D96D49" w:rsidP="005161B4">
            <w:pPr>
              <w:jc w:val="center"/>
              <w:rPr>
                <w:rFonts w:ascii="Times New Roman" w:hAnsi="Times New Roman"/>
                <w:b/>
                <w:sz w:val="20"/>
                <w:szCs w:val="20"/>
              </w:rPr>
            </w:pPr>
            <w:r w:rsidRPr="00801BBE">
              <w:rPr>
                <w:rFonts w:ascii="Times New Roman" w:hAnsi="Times New Roman"/>
                <w:b/>
                <w:sz w:val="20"/>
                <w:szCs w:val="20"/>
              </w:rPr>
              <w:t>Сумма, тг.</w:t>
            </w:r>
          </w:p>
        </w:tc>
      </w:tr>
      <w:tr w:rsidR="007B599F" w:rsidRPr="00801BBE" w:rsidTr="005230AC">
        <w:tc>
          <w:tcPr>
            <w:tcW w:w="529" w:type="dxa"/>
          </w:tcPr>
          <w:p w:rsidR="007B599F" w:rsidRPr="00801BBE" w:rsidRDefault="007B599F" w:rsidP="001B18A2">
            <w:pPr>
              <w:rPr>
                <w:rFonts w:ascii="Times New Roman" w:hAnsi="Times New Roman"/>
                <w:b/>
                <w:sz w:val="20"/>
                <w:szCs w:val="20"/>
              </w:rPr>
            </w:pPr>
            <w:r w:rsidRPr="00801BBE">
              <w:rPr>
                <w:rFonts w:ascii="Times New Roman" w:hAnsi="Times New Roman"/>
                <w:b/>
                <w:sz w:val="20"/>
                <w:szCs w:val="20"/>
              </w:rPr>
              <w:t>1</w:t>
            </w:r>
          </w:p>
        </w:tc>
        <w:tc>
          <w:tcPr>
            <w:tcW w:w="2518"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 xml:space="preserve">Альфа-Амилаза </w:t>
            </w:r>
          </w:p>
        </w:tc>
        <w:tc>
          <w:tcPr>
            <w:tcW w:w="7681"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Набор д/опр. активности альфа- амилазы в сыворотке(плазме) крови и моче амилокластическим методом (не кинетическим)</w:t>
            </w:r>
          </w:p>
        </w:tc>
        <w:tc>
          <w:tcPr>
            <w:tcW w:w="992"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10</w:t>
            </w:r>
          </w:p>
        </w:tc>
        <w:tc>
          <w:tcPr>
            <w:tcW w:w="993"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6</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500</w:t>
            </w:r>
          </w:p>
        </w:tc>
        <w:tc>
          <w:tcPr>
            <w:tcW w:w="1134"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65 000</w:t>
            </w:r>
          </w:p>
        </w:tc>
      </w:tr>
      <w:tr w:rsidR="007B599F" w:rsidRPr="00801BBE" w:rsidTr="005230AC">
        <w:tc>
          <w:tcPr>
            <w:tcW w:w="529" w:type="dxa"/>
          </w:tcPr>
          <w:p w:rsidR="007B599F" w:rsidRPr="00801BBE" w:rsidRDefault="007B599F" w:rsidP="001B18A2">
            <w:pPr>
              <w:rPr>
                <w:rFonts w:ascii="Times New Roman" w:hAnsi="Times New Roman"/>
                <w:b/>
                <w:sz w:val="20"/>
                <w:szCs w:val="20"/>
              </w:rPr>
            </w:pPr>
            <w:r w:rsidRPr="00801BBE">
              <w:rPr>
                <w:rFonts w:ascii="Times New Roman" w:hAnsi="Times New Roman"/>
                <w:b/>
                <w:sz w:val="20"/>
                <w:szCs w:val="20"/>
              </w:rPr>
              <w:t>2</w:t>
            </w:r>
          </w:p>
        </w:tc>
        <w:tc>
          <w:tcPr>
            <w:tcW w:w="2518"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Фиксатор (Май–Грюнвальда) Мини-Мед</w:t>
            </w:r>
          </w:p>
        </w:tc>
        <w:tc>
          <w:tcPr>
            <w:tcW w:w="7681"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Фиксатор (Май–Грюнвальда) Мини-Мед для фиксации мазков крови перед окраской. Флакон – 1л</w:t>
            </w:r>
          </w:p>
        </w:tc>
        <w:tc>
          <w:tcPr>
            <w:tcW w:w="992"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л</w:t>
            </w:r>
          </w:p>
        </w:tc>
        <w:tc>
          <w:tcPr>
            <w:tcW w:w="850"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16</w:t>
            </w:r>
          </w:p>
        </w:tc>
        <w:tc>
          <w:tcPr>
            <w:tcW w:w="993"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5</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000</w:t>
            </w:r>
          </w:p>
        </w:tc>
        <w:tc>
          <w:tcPr>
            <w:tcW w:w="1134"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80 000</w:t>
            </w:r>
          </w:p>
        </w:tc>
      </w:tr>
      <w:tr w:rsidR="007B599F" w:rsidRPr="00801BBE" w:rsidTr="001B18A2">
        <w:trPr>
          <w:trHeight w:val="525"/>
        </w:trPr>
        <w:tc>
          <w:tcPr>
            <w:tcW w:w="529" w:type="dxa"/>
          </w:tcPr>
          <w:p w:rsidR="007B599F" w:rsidRPr="00801BBE" w:rsidRDefault="007B599F" w:rsidP="001B18A2">
            <w:pPr>
              <w:rPr>
                <w:rFonts w:ascii="Times New Roman" w:hAnsi="Times New Roman"/>
                <w:b/>
                <w:sz w:val="20"/>
                <w:szCs w:val="20"/>
              </w:rPr>
            </w:pPr>
            <w:r w:rsidRPr="00801BBE">
              <w:rPr>
                <w:rFonts w:ascii="Times New Roman" w:hAnsi="Times New Roman"/>
                <w:b/>
                <w:sz w:val="20"/>
                <w:szCs w:val="20"/>
              </w:rPr>
              <w:t>3</w:t>
            </w:r>
          </w:p>
        </w:tc>
        <w:tc>
          <w:tcPr>
            <w:tcW w:w="2518" w:type="dxa"/>
            <w:vAlign w:val="center"/>
          </w:tcPr>
          <w:p w:rsidR="007B599F" w:rsidRPr="00801BBE" w:rsidRDefault="007B599F" w:rsidP="001B18A2">
            <w:pPr>
              <w:rPr>
                <w:rFonts w:ascii="Times New Roman" w:hAnsi="Times New Roman"/>
                <w:sz w:val="20"/>
                <w:szCs w:val="20"/>
              </w:rPr>
            </w:pPr>
            <w:r w:rsidRPr="00801BBE">
              <w:rPr>
                <w:rFonts w:ascii="Times New Roman" w:hAnsi="Times New Roman"/>
                <w:sz w:val="20"/>
                <w:szCs w:val="20"/>
              </w:rPr>
              <w:t>Бриллиантовый крезиловый синий для ретикулоцитов</w:t>
            </w:r>
          </w:p>
        </w:tc>
        <w:tc>
          <w:tcPr>
            <w:tcW w:w="7681" w:type="dxa"/>
            <w:vAlign w:val="center"/>
          </w:tcPr>
          <w:p w:rsidR="007B599F" w:rsidRPr="00801BBE" w:rsidRDefault="007B599F" w:rsidP="001B18A2">
            <w:pPr>
              <w:rPr>
                <w:rFonts w:ascii="Times New Roman" w:hAnsi="Times New Roman"/>
                <w:sz w:val="20"/>
                <w:szCs w:val="20"/>
              </w:rPr>
            </w:pPr>
            <w:r w:rsidRPr="00801BBE">
              <w:rPr>
                <w:rFonts w:ascii="Times New Roman" w:hAnsi="Times New Roman"/>
                <w:sz w:val="20"/>
                <w:szCs w:val="20"/>
              </w:rPr>
              <w:t>Бриллиантовый крезиловый синий для ретикулоцитов Диахим-Гемистейн РТЦ 100.0</w:t>
            </w:r>
          </w:p>
        </w:tc>
        <w:tc>
          <w:tcPr>
            <w:tcW w:w="992"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фл</w:t>
            </w:r>
          </w:p>
        </w:tc>
        <w:tc>
          <w:tcPr>
            <w:tcW w:w="850"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2</w:t>
            </w:r>
          </w:p>
        </w:tc>
        <w:tc>
          <w:tcPr>
            <w:tcW w:w="993"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18</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000</w:t>
            </w:r>
          </w:p>
        </w:tc>
        <w:tc>
          <w:tcPr>
            <w:tcW w:w="1134"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36 000</w:t>
            </w:r>
          </w:p>
        </w:tc>
      </w:tr>
      <w:tr w:rsidR="007B599F" w:rsidRPr="00801BBE" w:rsidTr="001B18A2">
        <w:tc>
          <w:tcPr>
            <w:tcW w:w="529" w:type="dxa"/>
          </w:tcPr>
          <w:p w:rsidR="007B599F" w:rsidRPr="00801BBE" w:rsidRDefault="007B599F" w:rsidP="001B18A2">
            <w:pPr>
              <w:rPr>
                <w:rFonts w:ascii="Times New Roman" w:hAnsi="Times New Roman"/>
                <w:b/>
                <w:sz w:val="20"/>
                <w:szCs w:val="20"/>
              </w:rPr>
            </w:pPr>
            <w:r w:rsidRPr="00801BBE">
              <w:rPr>
                <w:rFonts w:ascii="Times New Roman" w:hAnsi="Times New Roman"/>
                <w:b/>
                <w:sz w:val="20"/>
                <w:szCs w:val="20"/>
              </w:rPr>
              <w:t>4</w:t>
            </w:r>
          </w:p>
        </w:tc>
        <w:tc>
          <w:tcPr>
            <w:tcW w:w="2518"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 xml:space="preserve">Аналог Антигена кардиолипинового для РМП </w:t>
            </w:r>
          </w:p>
        </w:tc>
        <w:tc>
          <w:tcPr>
            <w:tcW w:w="7681"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Аналог Антигена кардиолипинового для РМП Микро-Ген (карбон)  флакон – 10,0 мл реагента</w:t>
            </w:r>
          </w:p>
        </w:tc>
        <w:tc>
          <w:tcPr>
            <w:tcW w:w="992"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уп</w:t>
            </w:r>
          </w:p>
        </w:tc>
        <w:tc>
          <w:tcPr>
            <w:tcW w:w="850" w:type="dxa"/>
            <w:vAlign w:val="center"/>
          </w:tcPr>
          <w:p w:rsidR="007B599F" w:rsidRPr="00801BBE" w:rsidRDefault="007B599F" w:rsidP="007B599F">
            <w:pPr>
              <w:jc w:val="center"/>
              <w:rPr>
                <w:rFonts w:ascii="Times New Roman" w:hAnsi="Times New Roman"/>
                <w:color w:val="000000"/>
                <w:sz w:val="20"/>
                <w:szCs w:val="20"/>
              </w:rPr>
            </w:pPr>
            <w:r w:rsidRPr="00801BBE">
              <w:rPr>
                <w:rFonts w:ascii="Times New Roman" w:hAnsi="Times New Roman"/>
                <w:color w:val="000000"/>
                <w:sz w:val="20"/>
                <w:szCs w:val="20"/>
              </w:rPr>
              <w:t>14</w:t>
            </w:r>
          </w:p>
        </w:tc>
        <w:tc>
          <w:tcPr>
            <w:tcW w:w="993"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17</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000</w:t>
            </w:r>
          </w:p>
        </w:tc>
        <w:tc>
          <w:tcPr>
            <w:tcW w:w="1134"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238 000</w:t>
            </w:r>
          </w:p>
        </w:tc>
      </w:tr>
      <w:tr w:rsidR="007B599F" w:rsidRPr="00801BBE" w:rsidTr="001B18A2">
        <w:tc>
          <w:tcPr>
            <w:tcW w:w="529" w:type="dxa"/>
          </w:tcPr>
          <w:p w:rsidR="007B599F" w:rsidRPr="00801BBE" w:rsidRDefault="007B599F" w:rsidP="001B18A2">
            <w:pPr>
              <w:rPr>
                <w:rFonts w:ascii="Times New Roman" w:hAnsi="Times New Roman"/>
                <w:b/>
                <w:sz w:val="20"/>
                <w:szCs w:val="20"/>
              </w:rPr>
            </w:pPr>
            <w:r w:rsidRPr="00801BBE">
              <w:rPr>
                <w:rFonts w:ascii="Times New Roman" w:hAnsi="Times New Roman"/>
                <w:b/>
                <w:sz w:val="20"/>
                <w:szCs w:val="20"/>
              </w:rPr>
              <w:t>5</w:t>
            </w:r>
          </w:p>
        </w:tc>
        <w:tc>
          <w:tcPr>
            <w:tcW w:w="2518"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Набор для общего анализа спинно-мозговой жидкости</w:t>
            </w:r>
          </w:p>
        </w:tc>
        <w:tc>
          <w:tcPr>
            <w:tcW w:w="7681"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Набор для общего анализа спинно-мозговой жидкости</w:t>
            </w:r>
          </w:p>
        </w:tc>
        <w:tc>
          <w:tcPr>
            <w:tcW w:w="992"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2</w:t>
            </w:r>
          </w:p>
        </w:tc>
        <w:tc>
          <w:tcPr>
            <w:tcW w:w="993"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20</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000</w:t>
            </w:r>
          </w:p>
        </w:tc>
        <w:tc>
          <w:tcPr>
            <w:tcW w:w="1134"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40 000</w:t>
            </w:r>
          </w:p>
        </w:tc>
      </w:tr>
      <w:tr w:rsidR="007B599F" w:rsidRPr="00801BBE" w:rsidTr="007E349D">
        <w:tc>
          <w:tcPr>
            <w:tcW w:w="529" w:type="dxa"/>
          </w:tcPr>
          <w:p w:rsidR="007B599F" w:rsidRPr="00801BBE" w:rsidRDefault="007B599F" w:rsidP="001B18A2">
            <w:pPr>
              <w:rPr>
                <w:rFonts w:ascii="Times New Roman" w:hAnsi="Times New Roman"/>
                <w:b/>
                <w:sz w:val="20"/>
                <w:szCs w:val="20"/>
              </w:rPr>
            </w:pPr>
            <w:r w:rsidRPr="00801BBE">
              <w:rPr>
                <w:rFonts w:ascii="Times New Roman" w:hAnsi="Times New Roman"/>
                <w:b/>
                <w:sz w:val="20"/>
                <w:szCs w:val="20"/>
              </w:rPr>
              <w:t>6</w:t>
            </w:r>
          </w:p>
        </w:tc>
        <w:tc>
          <w:tcPr>
            <w:tcW w:w="2518"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Декафан</w:t>
            </w:r>
          </w:p>
        </w:tc>
        <w:tc>
          <w:tcPr>
            <w:tcW w:w="7681" w:type="dxa"/>
          </w:tcPr>
          <w:p w:rsidR="007B599F" w:rsidRPr="00801BBE" w:rsidRDefault="007B599F" w:rsidP="001B18A2">
            <w:pPr>
              <w:rPr>
                <w:rFonts w:ascii="Times New Roman" w:hAnsi="Times New Roman"/>
                <w:color w:val="000000"/>
                <w:sz w:val="20"/>
                <w:szCs w:val="20"/>
              </w:rPr>
            </w:pPr>
            <w:r w:rsidRPr="00801BBE">
              <w:rPr>
                <w:rFonts w:ascii="Times New Roman" w:hAnsi="Times New Roman"/>
                <w:color w:val="000000"/>
                <w:sz w:val="20"/>
                <w:szCs w:val="20"/>
              </w:rPr>
              <w:t>Тест полоски для общего анализа мочи №100</w:t>
            </w:r>
          </w:p>
        </w:tc>
        <w:tc>
          <w:tcPr>
            <w:tcW w:w="992"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уп</w:t>
            </w:r>
          </w:p>
        </w:tc>
        <w:tc>
          <w:tcPr>
            <w:tcW w:w="850"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60</w:t>
            </w:r>
          </w:p>
        </w:tc>
        <w:tc>
          <w:tcPr>
            <w:tcW w:w="993"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20</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000</w:t>
            </w:r>
          </w:p>
        </w:tc>
        <w:tc>
          <w:tcPr>
            <w:tcW w:w="1134" w:type="dxa"/>
            <w:vAlign w:val="center"/>
          </w:tcPr>
          <w:p w:rsidR="007B599F" w:rsidRPr="00801BBE" w:rsidRDefault="007B599F" w:rsidP="001B18A2">
            <w:pPr>
              <w:jc w:val="center"/>
              <w:rPr>
                <w:rFonts w:ascii="Times New Roman" w:hAnsi="Times New Roman"/>
                <w:color w:val="000000"/>
                <w:sz w:val="20"/>
                <w:szCs w:val="20"/>
              </w:rPr>
            </w:pPr>
            <w:r w:rsidRPr="00801BBE">
              <w:rPr>
                <w:rFonts w:ascii="Times New Roman" w:hAnsi="Times New Roman"/>
                <w:color w:val="000000"/>
                <w:sz w:val="20"/>
                <w:szCs w:val="20"/>
              </w:rPr>
              <w:t>1 200 000</w:t>
            </w:r>
          </w:p>
        </w:tc>
      </w:tr>
      <w:tr w:rsidR="007B599F" w:rsidRPr="00801BBE" w:rsidTr="007E349D">
        <w:tc>
          <w:tcPr>
            <w:tcW w:w="529" w:type="dxa"/>
          </w:tcPr>
          <w:p w:rsidR="007B599F" w:rsidRPr="00801BBE" w:rsidRDefault="007B599F" w:rsidP="00552440">
            <w:pPr>
              <w:rPr>
                <w:rFonts w:ascii="Times New Roman" w:hAnsi="Times New Roman"/>
                <w:b/>
                <w:sz w:val="20"/>
                <w:szCs w:val="20"/>
              </w:rPr>
            </w:pPr>
            <w:r w:rsidRPr="00801BBE">
              <w:rPr>
                <w:rFonts w:ascii="Times New Roman" w:hAnsi="Times New Roman"/>
                <w:b/>
                <w:sz w:val="20"/>
                <w:szCs w:val="20"/>
              </w:rPr>
              <w:t>7</w:t>
            </w:r>
          </w:p>
        </w:tc>
        <w:tc>
          <w:tcPr>
            <w:tcW w:w="2518"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 xml:space="preserve"> Общий Холестерин TC</w:t>
            </w:r>
          </w:p>
        </w:tc>
        <w:tc>
          <w:tcPr>
            <w:tcW w:w="7681"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Конечная точка,холестеролоксидаза-пероксидаза  для биохим анализатора BS-200E закрытого типа</w:t>
            </w:r>
          </w:p>
        </w:tc>
        <w:tc>
          <w:tcPr>
            <w:tcW w:w="992"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1</w:t>
            </w:r>
          </w:p>
        </w:tc>
        <w:tc>
          <w:tcPr>
            <w:tcW w:w="993"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26</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000</w:t>
            </w:r>
          </w:p>
        </w:tc>
        <w:tc>
          <w:tcPr>
            <w:tcW w:w="1134" w:type="dxa"/>
            <w:vAlign w:val="center"/>
          </w:tcPr>
          <w:p w:rsidR="007B599F" w:rsidRPr="00801BBE" w:rsidRDefault="007B599F" w:rsidP="00C83B65">
            <w:pPr>
              <w:jc w:val="center"/>
              <w:rPr>
                <w:rFonts w:ascii="Times New Roman" w:hAnsi="Times New Roman"/>
                <w:color w:val="000000"/>
                <w:sz w:val="20"/>
                <w:szCs w:val="20"/>
              </w:rPr>
            </w:pPr>
            <w:r w:rsidRPr="00801BBE">
              <w:rPr>
                <w:rFonts w:ascii="Times New Roman" w:hAnsi="Times New Roman"/>
                <w:color w:val="000000"/>
                <w:sz w:val="20"/>
                <w:szCs w:val="20"/>
              </w:rPr>
              <w:t>26 000</w:t>
            </w:r>
          </w:p>
        </w:tc>
      </w:tr>
      <w:tr w:rsidR="007B599F" w:rsidRPr="00801BBE" w:rsidTr="007E349D">
        <w:tc>
          <w:tcPr>
            <w:tcW w:w="529" w:type="dxa"/>
          </w:tcPr>
          <w:p w:rsidR="007B599F" w:rsidRPr="00801BBE" w:rsidRDefault="007B599F" w:rsidP="00552440">
            <w:pPr>
              <w:rPr>
                <w:rFonts w:ascii="Times New Roman" w:hAnsi="Times New Roman"/>
                <w:b/>
                <w:sz w:val="20"/>
                <w:szCs w:val="20"/>
              </w:rPr>
            </w:pPr>
            <w:r w:rsidRPr="00801BBE">
              <w:rPr>
                <w:rFonts w:ascii="Times New Roman" w:hAnsi="Times New Roman"/>
                <w:b/>
                <w:sz w:val="20"/>
                <w:szCs w:val="20"/>
              </w:rPr>
              <w:t>8</w:t>
            </w:r>
          </w:p>
        </w:tc>
        <w:tc>
          <w:tcPr>
            <w:tcW w:w="2518"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Калий</w:t>
            </w:r>
          </w:p>
        </w:tc>
        <w:tc>
          <w:tcPr>
            <w:tcW w:w="7681"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Набор реагентов для опр концентрации калия в сыворотке(плазме)  крови турбидиметрическим методом без депротеинизации</w:t>
            </w:r>
          </w:p>
        </w:tc>
        <w:tc>
          <w:tcPr>
            <w:tcW w:w="992"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1</w:t>
            </w:r>
          </w:p>
        </w:tc>
        <w:tc>
          <w:tcPr>
            <w:tcW w:w="993"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21</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300</w:t>
            </w:r>
          </w:p>
        </w:tc>
        <w:tc>
          <w:tcPr>
            <w:tcW w:w="1134" w:type="dxa"/>
            <w:vAlign w:val="center"/>
          </w:tcPr>
          <w:p w:rsidR="007B599F" w:rsidRPr="00801BBE" w:rsidRDefault="007B599F" w:rsidP="00C83B65">
            <w:pPr>
              <w:jc w:val="center"/>
              <w:rPr>
                <w:rFonts w:ascii="Times New Roman" w:hAnsi="Times New Roman"/>
                <w:color w:val="000000"/>
                <w:sz w:val="20"/>
                <w:szCs w:val="20"/>
              </w:rPr>
            </w:pPr>
            <w:r w:rsidRPr="00801BBE">
              <w:rPr>
                <w:rFonts w:ascii="Times New Roman" w:hAnsi="Times New Roman"/>
                <w:color w:val="000000"/>
                <w:sz w:val="20"/>
                <w:szCs w:val="20"/>
              </w:rPr>
              <w:t>21 300</w:t>
            </w:r>
          </w:p>
        </w:tc>
      </w:tr>
      <w:tr w:rsidR="007B599F" w:rsidRPr="00801BBE" w:rsidTr="007E349D">
        <w:tc>
          <w:tcPr>
            <w:tcW w:w="529" w:type="dxa"/>
          </w:tcPr>
          <w:p w:rsidR="007B599F" w:rsidRPr="00801BBE" w:rsidRDefault="007B599F" w:rsidP="00552440">
            <w:pPr>
              <w:rPr>
                <w:rFonts w:ascii="Times New Roman" w:hAnsi="Times New Roman"/>
                <w:b/>
                <w:sz w:val="20"/>
                <w:szCs w:val="20"/>
              </w:rPr>
            </w:pPr>
            <w:r w:rsidRPr="00801BBE">
              <w:rPr>
                <w:rFonts w:ascii="Times New Roman" w:hAnsi="Times New Roman"/>
                <w:b/>
                <w:sz w:val="20"/>
                <w:szCs w:val="20"/>
              </w:rPr>
              <w:t>9</w:t>
            </w:r>
          </w:p>
        </w:tc>
        <w:tc>
          <w:tcPr>
            <w:tcW w:w="2518"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АЛТ</w:t>
            </w:r>
          </w:p>
        </w:tc>
        <w:tc>
          <w:tcPr>
            <w:tcW w:w="7681"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АЛТ-набор реагентов д/опр. активности аланинаминотрансферазы в сыворотке или плазме крови для бихох.анализ.BS-200Е IFCC метод закрытого типа</w:t>
            </w:r>
          </w:p>
        </w:tc>
        <w:tc>
          <w:tcPr>
            <w:tcW w:w="992"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8</w:t>
            </w:r>
          </w:p>
        </w:tc>
        <w:tc>
          <w:tcPr>
            <w:tcW w:w="993"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30</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100</w:t>
            </w:r>
          </w:p>
        </w:tc>
        <w:tc>
          <w:tcPr>
            <w:tcW w:w="1134" w:type="dxa"/>
            <w:vAlign w:val="center"/>
          </w:tcPr>
          <w:p w:rsidR="007B599F"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240 800</w:t>
            </w:r>
          </w:p>
        </w:tc>
      </w:tr>
      <w:tr w:rsidR="007B599F" w:rsidRPr="00801BBE" w:rsidTr="007E349D">
        <w:tc>
          <w:tcPr>
            <w:tcW w:w="529" w:type="dxa"/>
          </w:tcPr>
          <w:p w:rsidR="007B599F" w:rsidRPr="00801BBE" w:rsidRDefault="007B599F" w:rsidP="00552440">
            <w:pPr>
              <w:rPr>
                <w:rFonts w:ascii="Times New Roman" w:hAnsi="Times New Roman"/>
                <w:b/>
                <w:sz w:val="20"/>
                <w:szCs w:val="20"/>
              </w:rPr>
            </w:pPr>
            <w:r w:rsidRPr="00801BBE">
              <w:rPr>
                <w:rFonts w:ascii="Times New Roman" w:hAnsi="Times New Roman"/>
                <w:b/>
                <w:sz w:val="20"/>
                <w:szCs w:val="20"/>
              </w:rPr>
              <w:t>10</w:t>
            </w:r>
          </w:p>
        </w:tc>
        <w:tc>
          <w:tcPr>
            <w:tcW w:w="2518"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АСТ</w:t>
            </w:r>
          </w:p>
        </w:tc>
        <w:tc>
          <w:tcPr>
            <w:tcW w:w="7681"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АСТ-набор д/опр. актвности аспартатаминотрансферазы всывортке или плазме крови д/биох.анализ.BS-200Е IFCC метод закрытого типа</w:t>
            </w:r>
          </w:p>
        </w:tc>
        <w:tc>
          <w:tcPr>
            <w:tcW w:w="992"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8</w:t>
            </w:r>
          </w:p>
        </w:tc>
        <w:tc>
          <w:tcPr>
            <w:tcW w:w="993"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30</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100</w:t>
            </w:r>
          </w:p>
        </w:tc>
        <w:tc>
          <w:tcPr>
            <w:tcW w:w="1134" w:type="dxa"/>
            <w:vAlign w:val="center"/>
          </w:tcPr>
          <w:p w:rsidR="007B599F"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240 800</w:t>
            </w:r>
          </w:p>
        </w:tc>
      </w:tr>
      <w:tr w:rsidR="007B599F" w:rsidRPr="00801BBE" w:rsidTr="007E349D">
        <w:tc>
          <w:tcPr>
            <w:tcW w:w="529" w:type="dxa"/>
          </w:tcPr>
          <w:p w:rsidR="007B599F" w:rsidRPr="00801BBE" w:rsidRDefault="007B599F" w:rsidP="00552440">
            <w:pPr>
              <w:rPr>
                <w:rFonts w:ascii="Times New Roman" w:hAnsi="Times New Roman"/>
                <w:b/>
                <w:sz w:val="20"/>
                <w:szCs w:val="20"/>
              </w:rPr>
            </w:pPr>
            <w:r w:rsidRPr="00801BBE">
              <w:rPr>
                <w:rFonts w:ascii="Times New Roman" w:hAnsi="Times New Roman"/>
                <w:b/>
                <w:sz w:val="20"/>
                <w:szCs w:val="20"/>
              </w:rPr>
              <w:t>11</w:t>
            </w:r>
          </w:p>
        </w:tc>
        <w:tc>
          <w:tcPr>
            <w:tcW w:w="2518"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АЛТ</w:t>
            </w:r>
          </w:p>
        </w:tc>
        <w:tc>
          <w:tcPr>
            <w:tcW w:w="7681"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 xml:space="preserve">АЛТ-набор реагентов д/опр. активности аланинаминотрансферазы в сыворотке крови (методом Райтмана-Френкеля) </w:t>
            </w:r>
          </w:p>
        </w:tc>
        <w:tc>
          <w:tcPr>
            <w:tcW w:w="992"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5</w:t>
            </w:r>
          </w:p>
        </w:tc>
        <w:tc>
          <w:tcPr>
            <w:tcW w:w="993"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4</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100</w:t>
            </w:r>
          </w:p>
        </w:tc>
        <w:tc>
          <w:tcPr>
            <w:tcW w:w="1134" w:type="dxa"/>
            <w:vAlign w:val="center"/>
          </w:tcPr>
          <w:p w:rsidR="007B599F"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20 500</w:t>
            </w:r>
          </w:p>
        </w:tc>
      </w:tr>
      <w:tr w:rsidR="007B599F" w:rsidRPr="00801BBE" w:rsidTr="007E349D">
        <w:tc>
          <w:tcPr>
            <w:tcW w:w="529" w:type="dxa"/>
          </w:tcPr>
          <w:p w:rsidR="007B599F" w:rsidRPr="00801BBE" w:rsidRDefault="007B599F" w:rsidP="00552440">
            <w:pPr>
              <w:rPr>
                <w:rFonts w:ascii="Times New Roman" w:hAnsi="Times New Roman"/>
                <w:b/>
                <w:sz w:val="20"/>
                <w:szCs w:val="20"/>
              </w:rPr>
            </w:pPr>
            <w:r w:rsidRPr="00801BBE">
              <w:rPr>
                <w:rFonts w:ascii="Times New Roman" w:hAnsi="Times New Roman"/>
                <w:b/>
                <w:sz w:val="20"/>
                <w:szCs w:val="20"/>
              </w:rPr>
              <w:lastRenderedPageBreak/>
              <w:t>12</w:t>
            </w:r>
          </w:p>
        </w:tc>
        <w:tc>
          <w:tcPr>
            <w:tcW w:w="2518"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АСТ</w:t>
            </w:r>
          </w:p>
        </w:tc>
        <w:tc>
          <w:tcPr>
            <w:tcW w:w="7681"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 xml:space="preserve">АСТ-набор д/опр. активности аспартатаминотрансферазы в сывортке крови (методом Райтмана-Френкеля) реагент </w:t>
            </w:r>
          </w:p>
        </w:tc>
        <w:tc>
          <w:tcPr>
            <w:tcW w:w="992"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5</w:t>
            </w:r>
          </w:p>
        </w:tc>
        <w:tc>
          <w:tcPr>
            <w:tcW w:w="993"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4</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100</w:t>
            </w:r>
          </w:p>
        </w:tc>
        <w:tc>
          <w:tcPr>
            <w:tcW w:w="1134" w:type="dxa"/>
            <w:vAlign w:val="center"/>
          </w:tcPr>
          <w:p w:rsidR="007B599F"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20 500</w:t>
            </w:r>
          </w:p>
        </w:tc>
      </w:tr>
      <w:tr w:rsidR="007B599F" w:rsidRPr="00801BBE" w:rsidTr="007E349D">
        <w:tc>
          <w:tcPr>
            <w:tcW w:w="529" w:type="dxa"/>
          </w:tcPr>
          <w:p w:rsidR="007B599F" w:rsidRPr="00801BBE" w:rsidRDefault="007B599F" w:rsidP="00552440">
            <w:pPr>
              <w:rPr>
                <w:rFonts w:ascii="Times New Roman" w:hAnsi="Times New Roman"/>
                <w:b/>
                <w:sz w:val="20"/>
                <w:szCs w:val="20"/>
              </w:rPr>
            </w:pPr>
            <w:r w:rsidRPr="00801BBE">
              <w:rPr>
                <w:rFonts w:ascii="Times New Roman" w:hAnsi="Times New Roman"/>
                <w:b/>
                <w:sz w:val="20"/>
                <w:szCs w:val="20"/>
              </w:rPr>
              <w:t>13</w:t>
            </w:r>
          </w:p>
        </w:tc>
        <w:tc>
          <w:tcPr>
            <w:tcW w:w="2518"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Билирубин прямой Bil-D</w:t>
            </w:r>
          </w:p>
        </w:tc>
        <w:tc>
          <w:tcPr>
            <w:tcW w:w="7681"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Набор д/опр. билирубина прямого  д/биох.анализ.BS200E VOX-метод закрытого типа</w:t>
            </w:r>
          </w:p>
        </w:tc>
        <w:tc>
          <w:tcPr>
            <w:tcW w:w="992"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2</w:t>
            </w:r>
          </w:p>
        </w:tc>
        <w:tc>
          <w:tcPr>
            <w:tcW w:w="993"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37</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200</w:t>
            </w:r>
          </w:p>
        </w:tc>
        <w:tc>
          <w:tcPr>
            <w:tcW w:w="1134" w:type="dxa"/>
            <w:vAlign w:val="center"/>
          </w:tcPr>
          <w:p w:rsidR="007B599F"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74 400</w:t>
            </w:r>
          </w:p>
        </w:tc>
      </w:tr>
      <w:tr w:rsidR="007B599F" w:rsidRPr="00801BBE" w:rsidTr="007E349D">
        <w:tc>
          <w:tcPr>
            <w:tcW w:w="529" w:type="dxa"/>
          </w:tcPr>
          <w:p w:rsidR="007B599F" w:rsidRPr="00801BBE" w:rsidRDefault="007B599F" w:rsidP="00552440">
            <w:pPr>
              <w:rPr>
                <w:rFonts w:ascii="Times New Roman" w:hAnsi="Times New Roman"/>
                <w:b/>
                <w:sz w:val="20"/>
                <w:szCs w:val="20"/>
              </w:rPr>
            </w:pPr>
            <w:r w:rsidRPr="00801BBE">
              <w:rPr>
                <w:rFonts w:ascii="Times New Roman" w:hAnsi="Times New Roman"/>
                <w:b/>
                <w:sz w:val="20"/>
                <w:szCs w:val="20"/>
              </w:rPr>
              <w:t>14</w:t>
            </w:r>
          </w:p>
        </w:tc>
        <w:tc>
          <w:tcPr>
            <w:tcW w:w="2518"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 xml:space="preserve">Креатинин </w:t>
            </w:r>
          </w:p>
        </w:tc>
        <w:tc>
          <w:tcPr>
            <w:tcW w:w="7681"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Набор реагент для опр концентрации креатинина в сыворотке (плазме) крови и моче методом Яффе по конечной точке  с депротеинизацией</w:t>
            </w:r>
          </w:p>
        </w:tc>
        <w:tc>
          <w:tcPr>
            <w:tcW w:w="992"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10</w:t>
            </w:r>
          </w:p>
        </w:tc>
        <w:tc>
          <w:tcPr>
            <w:tcW w:w="993"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3</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600</w:t>
            </w:r>
          </w:p>
        </w:tc>
        <w:tc>
          <w:tcPr>
            <w:tcW w:w="1134" w:type="dxa"/>
            <w:vAlign w:val="center"/>
          </w:tcPr>
          <w:p w:rsidR="007B599F"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36 000</w:t>
            </w:r>
          </w:p>
        </w:tc>
      </w:tr>
      <w:tr w:rsidR="007B599F" w:rsidRPr="00801BBE" w:rsidTr="007E349D">
        <w:tc>
          <w:tcPr>
            <w:tcW w:w="529" w:type="dxa"/>
          </w:tcPr>
          <w:p w:rsidR="007B599F" w:rsidRPr="00801BBE" w:rsidRDefault="007B599F" w:rsidP="00552440">
            <w:pPr>
              <w:rPr>
                <w:rFonts w:ascii="Times New Roman" w:hAnsi="Times New Roman"/>
                <w:b/>
                <w:sz w:val="20"/>
                <w:szCs w:val="20"/>
              </w:rPr>
            </w:pPr>
            <w:r w:rsidRPr="00801BBE">
              <w:rPr>
                <w:rFonts w:ascii="Times New Roman" w:hAnsi="Times New Roman"/>
                <w:b/>
                <w:sz w:val="20"/>
                <w:szCs w:val="20"/>
              </w:rPr>
              <w:t>15</w:t>
            </w:r>
          </w:p>
        </w:tc>
        <w:tc>
          <w:tcPr>
            <w:tcW w:w="2518"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Триглицериды TG</w:t>
            </w:r>
          </w:p>
        </w:tc>
        <w:tc>
          <w:tcPr>
            <w:tcW w:w="7681" w:type="dxa"/>
          </w:tcPr>
          <w:p w:rsidR="007B599F" w:rsidRPr="00801BBE" w:rsidRDefault="007B599F">
            <w:pPr>
              <w:rPr>
                <w:rFonts w:ascii="Times New Roman" w:hAnsi="Times New Roman"/>
                <w:color w:val="000000"/>
                <w:sz w:val="20"/>
                <w:szCs w:val="20"/>
              </w:rPr>
            </w:pPr>
            <w:r w:rsidRPr="00801BBE">
              <w:rPr>
                <w:rFonts w:ascii="Times New Roman" w:hAnsi="Times New Roman"/>
                <w:color w:val="000000"/>
                <w:sz w:val="20"/>
                <w:szCs w:val="20"/>
              </w:rPr>
              <w:t>Ферментативный колориметрический тест для опр. концентрации триглицеридов в сыворотке для биохим. анализатора BS-200E закрытого типа</w:t>
            </w:r>
          </w:p>
        </w:tc>
        <w:tc>
          <w:tcPr>
            <w:tcW w:w="992"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7</w:t>
            </w:r>
          </w:p>
        </w:tc>
        <w:tc>
          <w:tcPr>
            <w:tcW w:w="993" w:type="dxa"/>
            <w:vAlign w:val="center"/>
          </w:tcPr>
          <w:p w:rsidR="007B599F" w:rsidRPr="00801BBE" w:rsidRDefault="007B599F">
            <w:pPr>
              <w:jc w:val="center"/>
              <w:rPr>
                <w:rFonts w:ascii="Times New Roman" w:hAnsi="Times New Roman"/>
                <w:color w:val="000000"/>
                <w:sz w:val="20"/>
                <w:szCs w:val="20"/>
              </w:rPr>
            </w:pPr>
            <w:r w:rsidRPr="00801BBE">
              <w:rPr>
                <w:rFonts w:ascii="Times New Roman" w:hAnsi="Times New Roman"/>
                <w:color w:val="000000"/>
                <w:sz w:val="20"/>
                <w:szCs w:val="20"/>
              </w:rPr>
              <w:t>43</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175</w:t>
            </w:r>
          </w:p>
        </w:tc>
        <w:tc>
          <w:tcPr>
            <w:tcW w:w="1134" w:type="dxa"/>
            <w:vAlign w:val="center"/>
          </w:tcPr>
          <w:p w:rsidR="007B599F"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302 225</w:t>
            </w:r>
          </w:p>
        </w:tc>
      </w:tr>
      <w:tr w:rsidR="001B18A2" w:rsidRPr="00801BBE" w:rsidTr="007E349D">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16</w:t>
            </w:r>
          </w:p>
        </w:tc>
        <w:tc>
          <w:tcPr>
            <w:tcW w:w="2518"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Кальций Са</w:t>
            </w:r>
          </w:p>
        </w:tc>
        <w:tc>
          <w:tcPr>
            <w:tcW w:w="7681"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Колориметрический метод для бихом анализатора BS-200E закрытого типа</w:t>
            </w:r>
          </w:p>
        </w:tc>
        <w:tc>
          <w:tcPr>
            <w:tcW w:w="992"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1</w:t>
            </w:r>
          </w:p>
        </w:tc>
        <w:tc>
          <w:tcPr>
            <w:tcW w:w="993"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19</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720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19 720</w:t>
            </w:r>
          </w:p>
        </w:tc>
      </w:tr>
      <w:tr w:rsidR="001B18A2" w:rsidRPr="00801BBE" w:rsidTr="007E349D">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17</w:t>
            </w:r>
          </w:p>
        </w:tc>
        <w:tc>
          <w:tcPr>
            <w:tcW w:w="2518"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Железо с калибратором  и контролем Fe</w:t>
            </w:r>
          </w:p>
        </w:tc>
        <w:tc>
          <w:tcPr>
            <w:tcW w:w="7681"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(Fe) (C and Q) Колориметрическим методом для биохим анализатора BS-200E закрытого типа</w:t>
            </w:r>
          </w:p>
        </w:tc>
        <w:tc>
          <w:tcPr>
            <w:tcW w:w="992"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1</w:t>
            </w:r>
          </w:p>
        </w:tc>
        <w:tc>
          <w:tcPr>
            <w:tcW w:w="993"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40</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150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40 150</w:t>
            </w:r>
          </w:p>
        </w:tc>
      </w:tr>
      <w:tr w:rsidR="001B18A2" w:rsidRPr="00801BBE" w:rsidTr="007E349D">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18</w:t>
            </w:r>
          </w:p>
        </w:tc>
        <w:tc>
          <w:tcPr>
            <w:tcW w:w="2518"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Мочевая кислота UA</w:t>
            </w:r>
          </w:p>
        </w:tc>
        <w:tc>
          <w:tcPr>
            <w:tcW w:w="7681"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Уриазно-пероксидазным методом для биохим анализатора BS-200E закрытого типа</w:t>
            </w:r>
          </w:p>
        </w:tc>
        <w:tc>
          <w:tcPr>
            <w:tcW w:w="992"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1</w:t>
            </w:r>
          </w:p>
        </w:tc>
        <w:tc>
          <w:tcPr>
            <w:tcW w:w="993"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28</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820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 xml:space="preserve"> 28 820</w:t>
            </w:r>
          </w:p>
        </w:tc>
      </w:tr>
      <w:tr w:rsidR="001B18A2" w:rsidRPr="00801BBE" w:rsidTr="007E349D">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19</w:t>
            </w:r>
          </w:p>
        </w:tc>
        <w:tc>
          <w:tcPr>
            <w:tcW w:w="2518"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Общий белок</w:t>
            </w:r>
          </w:p>
        </w:tc>
        <w:tc>
          <w:tcPr>
            <w:tcW w:w="7681"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Набор реагентов для опр. концентрации уровня общего белка в сыворотке и плазме крови (биуретовый метод)</w:t>
            </w:r>
          </w:p>
        </w:tc>
        <w:tc>
          <w:tcPr>
            <w:tcW w:w="992"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2</w:t>
            </w:r>
          </w:p>
        </w:tc>
        <w:tc>
          <w:tcPr>
            <w:tcW w:w="993"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3</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850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7 700</w:t>
            </w:r>
          </w:p>
        </w:tc>
      </w:tr>
      <w:tr w:rsidR="001B18A2" w:rsidRPr="00801BBE" w:rsidTr="007E349D">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20</w:t>
            </w:r>
          </w:p>
        </w:tc>
        <w:tc>
          <w:tcPr>
            <w:tcW w:w="2518"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Ревмафактор Латекс</w:t>
            </w:r>
          </w:p>
        </w:tc>
        <w:tc>
          <w:tcPr>
            <w:tcW w:w="7681"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Ревмафактор Латекс , реагент - 2,5 мл</w:t>
            </w:r>
          </w:p>
        </w:tc>
        <w:tc>
          <w:tcPr>
            <w:tcW w:w="992"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1</w:t>
            </w:r>
          </w:p>
        </w:tc>
        <w:tc>
          <w:tcPr>
            <w:tcW w:w="993"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6</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100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 xml:space="preserve">6 100 </w:t>
            </w:r>
          </w:p>
        </w:tc>
      </w:tr>
      <w:tr w:rsidR="001B18A2" w:rsidRPr="00801BBE" w:rsidTr="007E349D">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21</w:t>
            </w:r>
          </w:p>
        </w:tc>
        <w:tc>
          <w:tcPr>
            <w:tcW w:w="2518"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Тимоловая проба</w:t>
            </w:r>
          </w:p>
        </w:tc>
        <w:tc>
          <w:tcPr>
            <w:tcW w:w="7681"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 xml:space="preserve">Набор реактивов для определения тимоловой пробы </w:t>
            </w:r>
          </w:p>
        </w:tc>
        <w:tc>
          <w:tcPr>
            <w:tcW w:w="992"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2</w:t>
            </w:r>
          </w:p>
        </w:tc>
        <w:tc>
          <w:tcPr>
            <w:tcW w:w="993"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3</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600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7 200</w:t>
            </w:r>
          </w:p>
        </w:tc>
      </w:tr>
      <w:tr w:rsidR="001B18A2" w:rsidRPr="00801BBE" w:rsidTr="007E349D">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22</w:t>
            </w:r>
          </w:p>
        </w:tc>
        <w:tc>
          <w:tcPr>
            <w:tcW w:w="2518"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Цоликлон анти-А</w:t>
            </w:r>
          </w:p>
        </w:tc>
        <w:tc>
          <w:tcPr>
            <w:tcW w:w="7681"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Цоликлон анти-А</w:t>
            </w:r>
          </w:p>
        </w:tc>
        <w:tc>
          <w:tcPr>
            <w:tcW w:w="992"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фл</w:t>
            </w:r>
          </w:p>
        </w:tc>
        <w:tc>
          <w:tcPr>
            <w:tcW w:w="850" w:type="dxa"/>
            <w:vAlign w:val="center"/>
          </w:tcPr>
          <w:p w:rsidR="001B18A2" w:rsidRPr="00801BBE" w:rsidRDefault="001B18A2" w:rsidP="001B18A2">
            <w:pPr>
              <w:jc w:val="center"/>
              <w:rPr>
                <w:rFonts w:ascii="Times New Roman" w:hAnsi="Times New Roman"/>
                <w:color w:val="000000"/>
                <w:sz w:val="20"/>
                <w:szCs w:val="20"/>
              </w:rPr>
            </w:pPr>
            <w:r w:rsidRPr="00801BBE">
              <w:rPr>
                <w:rFonts w:ascii="Times New Roman" w:hAnsi="Times New Roman"/>
                <w:color w:val="000000"/>
                <w:sz w:val="20"/>
                <w:szCs w:val="20"/>
              </w:rPr>
              <w:t>10</w:t>
            </w:r>
          </w:p>
        </w:tc>
        <w:tc>
          <w:tcPr>
            <w:tcW w:w="993"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990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 xml:space="preserve"> 9 900</w:t>
            </w:r>
          </w:p>
        </w:tc>
      </w:tr>
      <w:tr w:rsidR="001B18A2" w:rsidRPr="00801BBE" w:rsidTr="001B18A2">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23</w:t>
            </w:r>
          </w:p>
        </w:tc>
        <w:tc>
          <w:tcPr>
            <w:tcW w:w="2518" w:type="dxa"/>
            <w:vAlign w:val="center"/>
          </w:tcPr>
          <w:p w:rsidR="001B18A2" w:rsidRPr="00801BBE" w:rsidRDefault="001B18A2">
            <w:pPr>
              <w:rPr>
                <w:rFonts w:ascii="Times New Roman" w:hAnsi="Times New Roman"/>
                <w:sz w:val="20"/>
                <w:szCs w:val="20"/>
              </w:rPr>
            </w:pPr>
            <w:r w:rsidRPr="00801BBE">
              <w:rPr>
                <w:rFonts w:ascii="Times New Roman" w:hAnsi="Times New Roman"/>
                <w:sz w:val="20"/>
                <w:szCs w:val="20"/>
              </w:rPr>
              <w:t>Общий белок ТР</w:t>
            </w:r>
          </w:p>
        </w:tc>
        <w:tc>
          <w:tcPr>
            <w:tcW w:w="7681" w:type="dxa"/>
          </w:tcPr>
          <w:p w:rsidR="001B18A2" w:rsidRPr="00801BBE" w:rsidRDefault="001B18A2">
            <w:pPr>
              <w:rPr>
                <w:rFonts w:ascii="Times New Roman" w:hAnsi="Times New Roman"/>
                <w:color w:val="000000"/>
                <w:sz w:val="20"/>
                <w:szCs w:val="20"/>
              </w:rPr>
            </w:pPr>
            <w:r w:rsidRPr="00801BBE">
              <w:rPr>
                <w:rFonts w:ascii="Times New Roman" w:hAnsi="Times New Roman"/>
                <w:color w:val="000000"/>
                <w:sz w:val="20"/>
                <w:szCs w:val="20"/>
              </w:rPr>
              <w:t>Набор общий белок биуретовым методом для биохимического анализатора ВS 200 E  закрытого типа</w:t>
            </w:r>
          </w:p>
        </w:tc>
        <w:tc>
          <w:tcPr>
            <w:tcW w:w="992"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5</w:t>
            </w:r>
          </w:p>
        </w:tc>
        <w:tc>
          <w:tcPr>
            <w:tcW w:w="993"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14</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200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71 000</w:t>
            </w:r>
          </w:p>
        </w:tc>
      </w:tr>
      <w:tr w:rsidR="001B18A2" w:rsidRPr="00801BBE" w:rsidTr="001B18A2">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24</w:t>
            </w:r>
          </w:p>
        </w:tc>
        <w:tc>
          <w:tcPr>
            <w:tcW w:w="2518" w:type="dxa"/>
            <w:vAlign w:val="center"/>
          </w:tcPr>
          <w:p w:rsidR="001B18A2" w:rsidRPr="00801BBE" w:rsidRDefault="001B18A2">
            <w:pPr>
              <w:rPr>
                <w:rFonts w:ascii="Times New Roman" w:hAnsi="Times New Roman"/>
                <w:sz w:val="20"/>
                <w:szCs w:val="20"/>
              </w:rPr>
            </w:pPr>
            <w:r w:rsidRPr="00801BBE">
              <w:rPr>
                <w:rFonts w:ascii="Times New Roman" w:hAnsi="Times New Roman"/>
                <w:sz w:val="20"/>
                <w:szCs w:val="20"/>
              </w:rPr>
              <w:t>СД-моющих средств</w:t>
            </w:r>
          </w:p>
        </w:tc>
        <w:tc>
          <w:tcPr>
            <w:tcW w:w="7681" w:type="dxa"/>
            <w:vAlign w:val="center"/>
          </w:tcPr>
          <w:p w:rsidR="001B18A2" w:rsidRPr="00801BBE" w:rsidRDefault="001B18A2">
            <w:pPr>
              <w:rPr>
                <w:rFonts w:ascii="Times New Roman" w:hAnsi="Times New Roman"/>
                <w:sz w:val="20"/>
                <w:szCs w:val="20"/>
              </w:rPr>
            </w:pPr>
            <w:r w:rsidRPr="00801BBE">
              <w:rPr>
                <w:rFonts w:ascii="Times New Roman" w:hAnsi="Times New Roman"/>
                <w:sz w:val="20"/>
                <w:szCs w:val="20"/>
              </w:rPr>
              <w:t>СД-моющих средств для биохимического анализатора ВS200Е закрытого типа</w:t>
            </w:r>
          </w:p>
        </w:tc>
        <w:tc>
          <w:tcPr>
            <w:tcW w:w="992"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уп</w:t>
            </w:r>
          </w:p>
        </w:tc>
        <w:tc>
          <w:tcPr>
            <w:tcW w:w="850"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3</w:t>
            </w:r>
          </w:p>
        </w:tc>
        <w:tc>
          <w:tcPr>
            <w:tcW w:w="993" w:type="dxa"/>
            <w:vAlign w:val="center"/>
          </w:tcPr>
          <w:p w:rsidR="001B18A2" w:rsidRPr="00801BBE" w:rsidRDefault="001B18A2">
            <w:pPr>
              <w:jc w:val="center"/>
              <w:rPr>
                <w:rFonts w:ascii="Times New Roman" w:hAnsi="Times New Roman"/>
                <w:color w:val="000000"/>
                <w:sz w:val="20"/>
                <w:szCs w:val="20"/>
              </w:rPr>
            </w:pPr>
            <w:r w:rsidRPr="00801BBE">
              <w:rPr>
                <w:rFonts w:ascii="Times New Roman" w:hAnsi="Times New Roman"/>
                <w:color w:val="000000"/>
                <w:sz w:val="20"/>
                <w:szCs w:val="20"/>
              </w:rPr>
              <w:t>48</w:t>
            </w:r>
            <w:r w:rsidR="00801BBE">
              <w:rPr>
                <w:rFonts w:ascii="Times New Roman" w:hAnsi="Times New Roman"/>
                <w:color w:val="000000"/>
                <w:sz w:val="20"/>
                <w:szCs w:val="20"/>
              </w:rPr>
              <w:t xml:space="preserve"> </w:t>
            </w:r>
            <w:r w:rsidRPr="00801BBE">
              <w:rPr>
                <w:rFonts w:ascii="Times New Roman" w:hAnsi="Times New Roman"/>
                <w:color w:val="000000"/>
                <w:sz w:val="20"/>
                <w:szCs w:val="20"/>
              </w:rPr>
              <w:t>200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144 600</w:t>
            </w:r>
          </w:p>
        </w:tc>
      </w:tr>
      <w:tr w:rsidR="001B18A2" w:rsidRPr="00801BBE" w:rsidTr="007E349D">
        <w:tc>
          <w:tcPr>
            <w:tcW w:w="529" w:type="dxa"/>
          </w:tcPr>
          <w:p w:rsidR="001B18A2" w:rsidRPr="00801BBE" w:rsidRDefault="001B18A2" w:rsidP="00552440">
            <w:pPr>
              <w:rPr>
                <w:rFonts w:ascii="Times New Roman" w:hAnsi="Times New Roman"/>
                <w:b/>
                <w:sz w:val="20"/>
                <w:szCs w:val="20"/>
              </w:rPr>
            </w:pPr>
            <w:r w:rsidRPr="00801BBE">
              <w:rPr>
                <w:rFonts w:ascii="Times New Roman" w:hAnsi="Times New Roman"/>
                <w:b/>
                <w:sz w:val="20"/>
                <w:szCs w:val="20"/>
              </w:rPr>
              <w:t>25</w:t>
            </w:r>
          </w:p>
        </w:tc>
        <w:tc>
          <w:tcPr>
            <w:tcW w:w="2518" w:type="dxa"/>
          </w:tcPr>
          <w:p w:rsidR="001B18A2" w:rsidRPr="00801BBE" w:rsidRDefault="001B18A2" w:rsidP="005230AC">
            <w:pPr>
              <w:rPr>
                <w:rFonts w:ascii="Times New Roman" w:hAnsi="Times New Roman"/>
                <w:color w:val="000000"/>
                <w:sz w:val="20"/>
                <w:szCs w:val="20"/>
              </w:rPr>
            </w:pPr>
            <w:r w:rsidRPr="00801BBE">
              <w:rPr>
                <w:rFonts w:ascii="Times New Roman" w:hAnsi="Times New Roman"/>
                <w:color w:val="000000"/>
                <w:sz w:val="20"/>
                <w:szCs w:val="20"/>
              </w:rPr>
              <w:t>Калибратор липидов</w:t>
            </w:r>
          </w:p>
        </w:tc>
        <w:tc>
          <w:tcPr>
            <w:tcW w:w="7681" w:type="dxa"/>
          </w:tcPr>
          <w:p w:rsidR="001B18A2" w:rsidRPr="00801BBE" w:rsidRDefault="001B18A2" w:rsidP="004A698A">
            <w:pPr>
              <w:rPr>
                <w:rFonts w:ascii="Times New Roman" w:hAnsi="Times New Roman"/>
                <w:color w:val="000000"/>
                <w:sz w:val="20"/>
                <w:szCs w:val="20"/>
                <w:lang w:val="kk-KZ"/>
              </w:rPr>
            </w:pPr>
            <w:r w:rsidRPr="00801BBE">
              <w:rPr>
                <w:rFonts w:ascii="Times New Roman" w:hAnsi="Times New Roman"/>
                <w:color w:val="000000"/>
                <w:sz w:val="20"/>
                <w:szCs w:val="20"/>
              </w:rPr>
              <w:t xml:space="preserve">Калибратор липидов для биохимического анализатора </w:t>
            </w:r>
            <w:r w:rsidRPr="00801BBE">
              <w:rPr>
                <w:rFonts w:ascii="Times New Roman" w:hAnsi="Times New Roman"/>
                <w:color w:val="000000"/>
                <w:sz w:val="20"/>
                <w:szCs w:val="20"/>
                <w:lang w:val="en-US"/>
              </w:rPr>
              <w:t>BS</w:t>
            </w:r>
            <w:r w:rsidRPr="00801BBE">
              <w:rPr>
                <w:rFonts w:ascii="Times New Roman" w:hAnsi="Times New Roman"/>
                <w:color w:val="000000"/>
                <w:sz w:val="20"/>
                <w:szCs w:val="20"/>
              </w:rPr>
              <w:t>200</w:t>
            </w:r>
            <w:r w:rsidRPr="00801BBE">
              <w:rPr>
                <w:rFonts w:ascii="Times New Roman" w:hAnsi="Times New Roman"/>
                <w:color w:val="000000"/>
                <w:sz w:val="20"/>
                <w:szCs w:val="20"/>
                <w:lang w:val="en-US"/>
              </w:rPr>
              <w:t>E</w:t>
            </w:r>
            <w:r w:rsidR="00801BBE" w:rsidRPr="00801BBE">
              <w:rPr>
                <w:rFonts w:ascii="Times New Roman" w:hAnsi="Times New Roman"/>
                <w:color w:val="000000"/>
                <w:sz w:val="20"/>
                <w:szCs w:val="20"/>
              </w:rPr>
              <w:t xml:space="preserve"> закрытого типа 5*1 мл. (</w:t>
            </w:r>
            <w:r w:rsidR="00801BBE" w:rsidRPr="00801BBE">
              <w:rPr>
                <w:rFonts w:ascii="Times New Roman" w:hAnsi="Times New Roman"/>
                <w:color w:val="000000"/>
                <w:sz w:val="20"/>
                <w:szCs w:val="20"/>
                <w:lang w:val="en-US"/>
              </w:rPr>
              <w:t>HDLC</w:t>
            </w:r>
            <w:r w:rsidR="00801BBE" w:rsidRPr="00801BBE">
              <w:rPr>
                <w:rFonts w:ascii="Times New Roman" w:hAnsi="Times New Roman"/>
                <w:color w:val="000000"/>
                <w:sz w:val="20"/>
                <w:szCs w:val="20"/>
              </w:rPr>
              <w:t xml:space="preserve">, </w:t>
            </w:r>
            <w:r w:rsidR="00801BBE" w:rsidRPr="00801BBE">
              <w:rPr>
                <w:rFonts w:ascii="Times New Roman" w:hAnsi="Times New Roman"/>
                <w:color w:val="000000"/>
                <w:sz w:val="20"/>
                <w:szCs w:val="20"/>
                <w:lang w:val="en-US"/>
              </w:rPr>
              <w:t>LDLC</w:t>
            </w:r>
            <w:r w:rsidR="00801BBE" w:rsidRPr="00801BBE">
              <w:rPr>
                <w:rFonts w:ascii="Times New Roman" w:hAnsi="Times New Roman"/>
                <w:color w:val="000000"/>
                <w:sz w:val="20"/>
                <w:szCs w:val="20"/>
              </w:rPr>
              <w:t>)</w:t>
            </w:r>
            <w:r w:rsidRPr="00801BBE">
              <w:rPr>
                <w:rFonts w:ascii="Times New Roman" w:hAnsi="Times New Roman"/>
                <w:color w:val="000000"/>
                <w:sz w:val="20"/>
                <w:szCs w:val="20"/>
              </w:rPr>
              <w:t xml:space="preserve"> </w:t>
            </w:r>
          </w:p>
        </w:tc>
        <w:tc>
          <w:tcPr>
            <w:tcW w:w="992" w:type="dxa"/>
            <w:vAlign w:val="center"/>
          </w:tcPr>
          <w:p w:rsidR="001B18A2" w:rsidRPr="00801BBE" w:rsidRDefault="00801BBE" w:rsidP="00801BBE">
            <w:pPr>
              <w:jc w:val="center"/>
              <w:rPr>
                <w:rFonts w:ascii="Times New Roman" w:hAnsi="Times New Roman"/>
                <w:color w:val="000000"/>
                <w:sz w:val="20"/>
                <w:szCs w:val="20"/>
              </w:rPr>
            </w:pPr>
            <w:r w:rsidRPr="00801BBE">
              <w:rPr>
                <w:rFonts w:ascii="Times New Roman" w:hAnsi="Times New Roman"/>
                <w:color w:val="000000"/>
                <w:sz w:val="20"/>
                <w:szCs w:val="20"/>
              </w:rPr>
              <w:t>наб</w:t>
            </w:r>
          </w:p>
        </w:tc>
        <w:tc>
          <w:tcPr>
            <w:tcW w:w="850" w:type="dxa"/>
            <w:vAlign w:val="center"/>
          </w:tcPr>
          <w:p w:rsidR="001B18A2" w:rsidRPr="00801BBE" w:rsidRDefault="00801BBE" w:rsidP="00C83B65">
            <w:pPr>
              <w:jc w:val="center"/>
              <w:rPr>
                <w:rFonts w:ascii="Times New Roman" w:hAnsi="Times New Roman"/>
                <w:color w:val="000000"/>
                <w:sz w:val="20"/>
                <w:szCs w:val="20"/>
              </w:rPr>
            </w:pPr>
            <w:r w:rsidRPr="00801BBE">
              <w:rPr>
                <w:rFonts w:ascii="Times New Roman" w:hAnsi="Times New Roman"/>
                <w:color w:val="000000"/>
                <w:sz w:val="20"/>
                <w:szCs w:val="20"/>
              </w:rPr>
              <w:t>1</w:t>
            </w:r>
          </w:p>
        </w:tc>
        <w:tc>
          <w:tcPr>
            <w:tcW w:w="993" w:type="dxa"/>
            <w:vAlign w:val="center"/>
          </w:tcPr>
          <w:p w:rsidR="001B18A2" w:rsidRPr="00801BBE" w:rsidRDefault="00801BBE" w:rsidP="00C83B65">
            <w:pPr>
              <w:jc w:val="center"/>
              <w:rPr>
                <w:rFonts w:ascii="Times New Roman" w:hAnsi="Times New Roman"/>
                <w:color w:val="000000"/>
                <w:sz w:val="20"/>
                <w:szCs w:val="20"/>
              </w:rPr>
            </w:pPr>
            <w:r w:rsidRPr="00801BBE">
              <w:rPr>
                <w:rFonts w:ascii="Times New Roman" w:hAnsi="Times New Roman"/>
                <w:color w:val="000000"/>
                <w:sz w:val="20"/>
                <w:szCs w:val="20"/>
              </w:rPr>
              <w:t>85</w:t>
            </w:r>
            <w:r>
              <w:rPr>
                <w:rFonts w:ascii="Times New Roman" w:hAnsi="Times New Roman"/>
                <w:color w:val="000000"/>
                <w:sz w:val="20"/>
                <w:szCs w:val="20"/>
              </w:rPr>
              <w:t xml:space="preserve"> </w:t>
            </w:r>
            <w:r w:rsidRPr="00801BBE">
              <w:rPr>
                <w:rFonts w:ascii="Times New Roman" w:hAnsi="Times New Roman"/>
                <w:color w:val="000000"/>
                <w:sz w:val="20"/>
                <w:szCs w:val="20"/>
              </w:rPr>
              <w:t>500</w:t>
            </w:r>
          </w:p>
        </w:tc>
        <w:tc>
          <w:tcPr>
            <w:tcW w:w="1134" w:type="dxa"/>
            <w:vAlign w:val="center"/>
          </w:tcPr>
          <w:p w:rsidR="001B18A2"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85 500</w:t>
            </w:r>
          </w:p>
        </w:tc>
      </w:tr>
      <w:tr w:rsidR="00801BBE" w:rsidRPr="00801BBE" w:rsidTr="003A4134">
        <w:tc>
          <w:tcPr>
            <w:tcW w:w="529" w:type="dxa"/>
          </w:tcPr>
          <w:p w:rsidR="00801BBE" w:rsidRPr="00801BBE" w:rsidRDefault="00801BBE" w:rsidP="00552440">
            <w:pPr>
              <w:rPr>
                <w:rFonts w:ascii="Times New Roman" w:hAnsi="Times New Roman"/>
                <w:b/>
                <w:sz w:val="20"/>
                <w:szCs w:val="20"/>
              </w:rPr>
            </w:pPr>
            <w:r w:rsidRPr="00801BBE">
              <w:rPr>
                <w:rFonts w:ascii="Times New Roman" w:hAnsi="Times New Roman"/>
                <w:b/>
                <w:sz w:val="20"/>
                <w:szCs w:val="20"/>
              </w:rPr>
              <w:t>26</w:t>
            </w:r>
          </w:p>
        </w:tc>
        <w:tc>
          <w:tcPr>
            <w:tcW w:w="2518" w:type="dxa"/>
            <w:vAlign w:val="center"/>
          </w:tcPr>
          <w:p w:rsidR="00801BBE" w:rsidRPr="00801BBE" w:rsidRDefault="00801BBE">
            <w:pPr>
              <w:rPr>
                <w:rFonts w:ascii="Times New Roman" w:hAnsi="Times New Roman"/>
                <w:sz w:val="20"/>
                <w:szCs w:val="20"/>
              </w:rPr>
            </w:pPr>
            <w:r w:rsidRPr="00801BBE">
              <w:rPr>
                <w:rFonts w:ascii="Times New Roman" w:hAnsi="Times New Roman"/>
                <w:sz w:val="20"/>
                <w:szCs w:val="20"/>
              </w:rPr>
              <w:t>Палочка стеклянная</w:t>
            </w:r>
          </w:p>
        </w:tc>
        <w:tc>
          <w:tcPr>
            <w:tcW w:w="7681" w:type="dxa"/>
            <w:vAlign w:val="center"/>
          </w:tcPr>
          <w:p w:rsidR="00801BBE" w:rsidRPr="00801BBE" w:rsidRDefault="00801BBE">
            <w:pPr>
              <w:rPr>
                <w:rFonts w:ascii="Times New Roman" w:hAnsi="Times New Roman"/>
                <w:sz w:val="20"/>
                <w:szCs w:val="20"/>
              </w:rPr>
            </w:pPr>
            <w:r w:rsidRPr="00801BBE">
              <w:rPr>
                <w:rFonts w:ascii="Times New Roman" w:hAnsi="Times New Roman"/>
                <w:sz w:val="20"/>
                <w:szCs w:val="20"/>
              </w:rPr>
              <w:t>Палочка стеклянная, длина180 мм,диаметр 5мм. Упаковка -100 шт.</w:t>
            </w:r>
          </w:p>
        </w:tc>
        <w:tc>
          <w:tcPr>
            <w:tcW w:w="992" w:type="dxa"/>
            <w:vAlign w:val="center"/>
          </w:tcPr>
          <w:p w:rsidR="00801BBE" w:rsidRPr="00801BBE" w:rsidRDefault="00801BBE">
            <w:pPr>
              <w:jc w:val="center"/>
              <w:rPr>
                <w:rFonts w:ascii="Times New Roman" w:hAnsi="Times New Roman"/>
                <w:color w:val="000000"/>
                <w:sz w:val="20"/>
                <w:szCs w:val="20"/>
              </w:rPr>
            </w:pPr>
            <w:r w:rsidRPr="00801BBE">
              <w:rPr>
                <w:rFonts w:ascii="Times New Roman" w:hAnsi="Times New Roman"/>
                <w:color w:val="000000"/>
                <w:sz w:val="20"/>
                <w:szCs w:val="20"/>
              </w:rPr>
              <w:t>уп.</w:t>
            </w:r>
          </w:p>
        </w:tc>
        <w:tc>
          <w:tcPr>
            <w:tcW w:w="850" w:type="dxa"/>
            <w:vAlign w:val="center"/>
          </w:tcPr>
          <w:p w:rsidR="00801BBE" w:rsidRPr="00801BBE" w:rsidRDefault="00801BBE">
            <w:pPr>
              <w:jc w:val="center"/>
              <w:rPr>
                <w:rFonts w:ascii="Times New Roman" w:hAnsi="Times New Roman"/>
                <w:color w:val="000000"/>
                <w:sz w:val="20"/>
                <w:szCs w:val="20"/>
              </w:rPr>
            </w:pPr>
            <w:r w:rsidRPr="00801BBE">
              <w:rPr>
                <w:rFonts w:ascii="Times New Roman" w:hAnsi="Times New Roman"/>
                <w:color w:val="000000"/>
                <w:sz w:val="20"/>
                <w:szCs w:val="20"/>
              </w:rPr>
              <w:t>1</w:t>
            </w:r>
          </w:p>
        </w:tc>
        <w:tc>
          <w:tcPr>
            <w:tcW w:w="993" w:type="dxa"/>
            <w:vAlign w:val="center"/>
          </w:tcPr>
          <w:p w:rsidR="00801BBE" w:rsidRPr="00801BBE" w:rsidRDefault="00801BBE">
            <w:pPr>
              <w:jc w:val="center"/>
              <w:rPr>
                <w:rFonts w:ascii="Times New Roman" w:hAnsi="Times New Roman"/>
                <w:color w:val="000000"/>
                <w:sz w:val="20"/>
                <w:szCs w:val="20"/>
              </w:rPr>
            </w:pPr>
            <w:r w:rsidRPr="00801BBE">
              <w:rPr>
                <w:rFonts w:ascii="Times New Roman" w:hAnsi="Times New Roman"/>
                <w:color w:val="000000"/>
                <w:sz w:val="20"/>
                <w:szCs w:val="20"/>
              </w:rPr>
              <w:t>4</w:t>
            </w:r>
            <w:r>
              <w:rPr>
                <w:rFonts w:ascii="Times New Roman" w:hAnsi="Times New Roman"/>
                <w:color w:val="000000"/>
                <w:sz w:val="20"/>
                <w:szCs w:val="20"/>
              </w:rPr>
              <w:t xml:space="preserve"> </w:t>
            </w:r>
            <w:r w:rsidRPr="00801BBE">
              <w:rPr>
                <w:rFonts w:ascii="Times New Roman" w:hAnsi="Times New Roman"/>
                <w:color w:val="000000"/>
                <w:sz w:val="20"/>
                <w:szCs w:val="20"/>
              </w:rPr>
              <w:t>900</w:t>
            </w:r>
          </w:p>
        </w:tc>
        <w:tc>
          <w:tcPr>
            <w:tcW w:w="1134" w:type="dxa"/>
            <w:vAlign w:val="center"/>
          </w:tcPr>
          <w:p w:rsidR="00801BBE" w:rsidRPr="00801BBE" w:rsidRDefault="00801BBE" w:rsidP="00C83B65">
            <w:pPr>
              <w:jc w:val="center"/>
              <w:rPr>
                <w:rFonts w:ascii="Times New Roman" w:hAnsi="Times New Roman"/>
                <w:color w:val="000000"/>
                <w:sz w:val="20"/>
                <w:szCs w:val="20"/>
              </w:rPr>
            </w:pPr>
            <w:r>
              <w:rPr>
                <w:rFonts w:ascii="Times New Roman" w:hAnsi="Times New Roman"/>
                <w:color w:val="000000"/>
                <w:sz w:val="20"/>
                <w:szCs w:val="20"/>
              </w:rPr>
              <w:t>4 900</w:t>
            </w:r>
          </w:p>
        </w:tc>
      </w:tr>
      <w:tr w:rsidR="00F3448B" w:rsidRPr="00801BBE" w:rsidTr="007E349D">
        <w:tc>
          <w:tcPr>
            <w:tcW w:w="3047" w:type="dxa"/>
            <w:gridSpan w:val="2"/>
          </w:tcPr>
          <w:p w:rsidR="00F3448B" w:rsidRPr="00801BBE" w:rsidRDefault="00F3448B" w:rsidP="007E349D">
            <w:pPr>
              <w:jc w:val="center"/>
              <w:rPr>
                <w:rFonts w:ascii="Times New Roman" w:hAnsi="Times New Roman"/>
                <w:b/>
                <w:sz w:val="20"/>
                <w:szCs w:val="20"/>
              </w:rPr>
            </w:pPr>
            <w:r w:rsidRPr="00801BBE">
              <w:rPr>
                <w:rFonts w:ascii="Times New Roman" w:hAnsi="Times New Roman"/>
                <w:b/>
                <w:sz w:val="20"/>
                <w:szCs w:val="20"/>
              </w:rPr>
              <w:t>ИТОГО</w:t>
            </w:r>
          </w:p>
        </w:tc>
        <w:tc>
          <w:tcPr>
            <w:tcW w:w="7681" w:type="dxa"/>
            <w:vAlign w:val="center"/>
          </w:tcPr>
          <w:p w:rsidR="00F3448B" w:rsidRPr="00801BBE" w:rsidRDefault="00F3448B" w:rsidP="00B85445">
            <w:pPr>
              <w:rPr>
                <w:rFonts w:ascii="Times New Roman" w:hAnsi="Times New Roman"/>
                <w:b/>
                <w:sz w:val="20"/>
                <w:szCs w:val="20"/>
              </w:rPr>
            </w:pPr>
          </w:p>
        </w:tc>
        <w:tc>
          <w:tcPr>
            <w:tcW w:w="3969" w:type="dxa"/>
            <w:gridSpan w:val="4"/>
            <w:vAlign w:val="center"/>
          </w:tcPr>
          <w:p w:rsidR="00F3448B" w:rsidRPr="00801BBE" w:rsidRDefault="00801BBE" w:rsidP="00310F8B">
            <w:pPr>
              <w:jc w:val="right"/>
              <w:rPr>
                <w:rFonts w:ascii="Times New Roman" w:hAnsi="Times New Roman"/>
                <w:b/>
                <w:sz w:val="20"/>
                <w:szCs w:val="20"/>
              </w:rPr>
            </w:pPr>
            <w:r>
              <w:rPr>
                <w:rFonts w:ascii="Times New Roman" w:hAnsi="Times New Roman"/>
                <w:b/>
                <w:sz w:val="20"/>
                <w:szCs w:val="20"/>
              </w:rPr>
              <w:t>1 861 015</w:t>
            </w:r>
          </w:p>
        </w:tc>
      </w:tr>
    </w:tbl>
    <w:p w:rsidR="00732CF4" w:rsidRDefault="00732CF4" w:rsidP="00C65EFD">
      <w:pPr>
        <w:tabs>
          <w:tab w:val="left" w:pos="15593"/>
          <w:tab w:val="left" w:pos="15735"/>
        </w:tabs>
        <w:spacing w:after="0"/>
        <w:ind w:left="6372" w:right="-53"/>
        <w:jc w:val="right"/>
        <w:rPr>
          <w:rStyle w:val="s0"/>
          <w:b/>
          <w:color w:val="auto"/>
          <w:sz w:val="24"/>
          <w:szCs w:val="24"/>
        </w:rPr>
      </w:pPr>
    </w:p>
    <w:p w:rsidR="00732CF4" w:rsidRDefault="00732CF4" w:rsidP="00C65EFD">
      <w:pPr>
        <w:tabs>
          <w:tab w:val="left" w:pos="15593"/>
          <w:tab w:val="left" w:pos="15735"/>
        </w:tabs>
        <w:spacing w:after="0"/>
        <w:ind w:left="6372" w:right="-53"/>
        <w:jc w:val="right"/>
        <w:rPr>
          <w:rStyle w:val="s0"/>
          <w:b/>
          <w:color w:val="auto"/>
          <w:sz w:val="24"/>
          <w:szCs w:val="24"/>
        </w:rPr>
      </w:pPr>
    </w:p>
    <w:p w:rsidR="00732CF4" w:rsidRDefault="00732CF4" w:rsidP="00C65EFD">
      <w:pPr>
        <w:tabs>
          <w:tab w:val="left" w:pos="15593"/>
          <w:tab w:val="left" w:pos="15735"/>
        </w:tabs>
        <w:spacing w:after="0"/>
        <w:ind w:left="6372" w:right="-53"/>
        <w:jc w:val="right"/>
        <w:rPr>
          <w:rStyle w:val="s0"/>
          <w:b/>
          <w:color w:val="auto"/>
          <w:sz w:val="24"/>
          <w:szCs w:val="24"/>
        </w:rPr>
      </w:pPr>
    </w:p>
    <w:p w:rsidR="00732CF4" w:rsidRDefault="00732CF4"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018B8">
        <w:rPr>
          <w:rFonts w:ascii="Times New Roman" w:hAnsi="Times New Roman"/>
          <w:i/>
          <w:sz w:val="20"/>
          <w:szCs w:val="20"/>
        </w:rPr>
        <w:t>20</w:t>
      </w:r>
      <w:r w:rsidR="00D65E5B">
        <w:rPr>
          <w:rFonts w:ascii="Times New Roman" w:hAnsi="Times New Roman"/>
          <w:i/>
          <w:sz w:val="20"/>
          <w:szCs w:val="20"/>
        </w:rPr>
        <w:t xml:space="preserve">  </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tbl>
      <w:tblPr>
        <w:tblStyle w:val="a8"/>
        <w:tblW w:w="13988" w:type="dxa"/>
        <w:tblInd w:w="1146" w:type="dxa"/>
        <w:tblLook w:val="04A0"/>
      </w:tblPr>
      <w:tblGrid>
        <w:gridCol w:w="525"/>
        <w:gridCol w:w="2497"/>
        <w:gridCol w:w="6005"/>
        <w:gridCol w:w="850"/>
        <w:gridCol w:w="992"/>
        <w:gridCol w:w="1560"/>
        <w:gridCol w:w="1559"/>
      </w:tblGrid>
      <w:tr w:rsidR="00B018B8" w:rsidRPr="00983D5D" w:rsidTr="00B018B8">
        <w:tc>
          <w:tcPr>
            <w:tcW w:w="525" w:type="dxa"/>
            <w:vAlign w:val="center"/>
          </w:tcPr>
          <w:p w:rsidR="00B018B8" w:rsidRPr="00983D5D" w:rsidRDefault="00B018B8" w:rsidP="005161B4">
            <w:pPr>
              <w:jc w:val="center"/>
              <w:rPr>
                <w:rFonts w:ascii="Times New Roman" w:hAnsi="Times New Roman"/>
                <w:b/>
                <w:sz w:val="20"/>
                <w:szCs w:val="20"/>
              </w:rPr>
            </w:pPr>
            <w:r w:rsidRPr="00983D5D">
              <w:rPr>
                <w:rFonts w:ascii="Times New Roman" w:hAnsi="Times New Roman"/>
                <w:b/>
                <w:sz w:val="20"/>
                <w:szCs w:val="20"/>
              </w:rPr>
              <w:t>№</w:t>
            </w:r>
          </w:p>
        </w:tc>
        <w:tc>
          <w:tcPr>
            <w:tcW w:w="2497" w:type="dxa"/>
            <w:vAlign w:val="center"/>
          </w:tcPr>
          <w:p w:rsidR="00B018B8" w:rsidRPr="00983D5D" w:rsidRDefault="00B018B8" w:rsidP="005161B4">
            <w:pPr>
              <w:jc w:val="center"/>
              <w:rPr>
                <w:rFonts w:ascii="Times New Roman" w:hAnsi="Times New Roman"/>
                <w:b/>
                <w:sz w:val="20"/>
                <w:szCs w:val="20"/>
              </w:rPr>
            </w:pPr>
            <w:r w:rsidRPr="00983D5D">
              <w:rPr>
                <w:rFonts w:ascii="Times New Roman" w:hAnsi="Times New Roman"/>
                <w:b/>
                <w:sz w:val="20"/>
                <w:szCs w:val="20"/>
              </w:rPr>
              <w:t>Наименование</w:t>
            </w:r>
          </w:p>
        </w:tc>
        <w:tc>
          <w:tcPr>
            <w:tcW w:w="6005" w:type="dxa"/>
            <w:vAlign w:val="center"/>
          </w:tcPr>
          <w:p w:rsidR="00B018B8" w:rsidRPr="00983D5D" w:rsidRDefault="00B018B8" w:rsidP="005161B4">
            <w:pPr>
              <w:jc w:val="center"/>
              <w:rPr>
                <w:rFonts w:ascii="Times New Roman" w:hAnsi="Times New Roman"/>
                <w:b/>
                <w:sz w:val="20"/>
                <w:szCs w:val="20"/>
              </w:rPr>
            </w:pPr>
            <w:r w:rsidRPr="00983D5D">
              <w:rPr>
                <w:rFonts w:ascii="Times New Roman" w:hAnsi="Times New Roman"/>
                <w:b/>
                <w:sz w:val="20"/>
                <w:szCs w:val="20"/>
              </w:rPr>
              <w:t>Характеристика</w:t>
            </w:r>
          </w:p>
        </w:tc>
        <w:tc>
          <w:tcPr>
            <w:tcW w:w="850" w:type="dxa"/>
            <w:vAlign w:val="center"/>
          </w:tcPr>
          <w:p w:rsidR="00B018B8" w:rsidRPr="00983D5D" w:rsidRDefault="00B018B8" w:rsidP="005161B4">
            <w:pPr>
              <w:jc w:val="center"/>
              <w:rPr>
                <w:rFonts w:ascii="Times New Roman" w:hAnsi="Times New Roman"/>
                <w:b/>
                <w:sz w:val="20"/>
                <w:szCs w:val="20"/>
              </w:rPr>
            </w:pPr>
            <w:r w:rsidRPr="00983D5D">
              <w:rPr>
                <w:rFonts w:ascii="Times New Roman" w:hAnsi="Times New Roman"/>
                <w:b/>
                <w:sz w:val="20"/>
                <w:szCs w:val="20"/>
              </w:rPr>
              <w:t>Ед. изм.</w:t>
            </w:r>
          </w:p>
        </w:tc>
        <w:tc>
          <w:tcPr>
            <w:tcW w:w="992" w:type="dxa"/>
            <w:vAlign w:val="center"/>
          </w:tcPr>
          <w:p w:rsidR="00B018B8" w:rsidRPr="00983D5D" w:rsidRDefault="00B018B8" w:rsidP="005161B4">
            <w:pPr>
              <w:jc w:val="center"/>
              <w:rPr>
                <w:rFonts w:ascii="Times New Roman" w:hAnsi="Times New Roman"/>
                <w:b/>
                <w:sz w:val="20"/>
                <w:szCs w:val="20"/>
              </w:rPr>
            </w:pPr>
            <w:r w:rsidRPr="00983D5D">
              <w:rPr>
                <w:rFonts w:ascii="Times New Roman" w:hAnsi="Times New Roman"/>
                <w:b/>
                <w:sz w:val="20"/>
                <w:szCs w:val="20"/>
              </w:rPr>
              <w:t>Кол-во</w:t>
            </w:r>
          </w:p>
        </w:tc>
        <w:tc>
          <w:tcPr>
            <w:tcW w:w="1560" w:type="dxa"/>
            <w:vAlign w:val="center"/>
          </w:tcPr>
          <w:p w:rsidR="00B018B8" w:rsidRPr="00983D5D" w:rsidRDefault="00B018B8" w:rsidP="005161B4">
            <w:pPr>
              <w:jc w:val="center"/>
              <w:rPr>
                <w:rFonts w:ascii="Times New Roman" w:hAnsi="Times New Roman"/>
                <w:b/>
                <w:sz w:val="20"/>
                <w:szCs w:val="20"/>
              </w:rPr>
            </w:pPr>
            <w:r w:rsidRPr="00983D5D">
              <w:rPr>
                <w:rFonts w:ascii="Times New Roman" w:hAnsi="Times New Roman"/>
                <w:b/>
                <w:sz w:val="20"/>
                <w:szCs w:val="20"/>
              </w:rPr>
              <w:t>3 квартал</w:t>
            </w:r>
          </w:p>
        </w:tc>
        <w:tc>
          <w:tcPr>
            <w:tcW w:w="1559" w:type="dxa"/>
            <w:vAlign w:val="center"/>
          </w:tcPr>
          <w:p w:rsidR="00B018B8" w:rsidRPr="00983D5D" w:rsidRDefault="00B018B8" w:rsidP="005161B4">
            <w:pPr>
              <w:jc w:val="center"/>
              <w:rPr>
                <w:rFonts w:ascii="Times New Roman" w:hAnsi="Times New Roman"/>
                <w:b/>
                <w:sz w:val="20"/>
                <w:szCs w:val="20"/>
              </w:rPr>
            </w:pPr>
            <w:r w:rsidRPr="00983D5D">
              <w:rPr>
                <w:rFonts w:ascii="Times New Roman" w:hAnsi="Times New Roman"/>
                <w:b/>
                <w:sz w:val="20"/>
                <w:szCs w:val="20"/>
              </w:rPr>
              <w:t>4 квартал</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 xml:space="preserve">Альфа-Амилаза </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Набор д/опр. активности альфа- амилазы в сыворотке(плазме) крови и моче амилокластическим методом (не кинетическим)</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10</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10</w:t>
            </w:r>
          </w:p>
        </w:tc>
        <w:tc>
          <w:tcPr>
            <w:tcW w:w="1559" w:type="dxa"/>
            <w:vAlign w:val="center"/>
          </w:tcPr>
          <w:p w:rsidR="00B018B8" w:rsidRPr="00983D5D" w:rsidRDefault="00B018B8"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2</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Фиксатор (Май–Грюнвальда) Мини-Мед</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Фиксатор (Май–Грюнвальда) Мини-Мед для фиксации мазков крови перед окраской. Флакон – 1л</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л</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16</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8</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8</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3</w:t>
            </w:r>
          </w:p>
        </w:tc>
        <w:tc>
          <w:tcPr>
            <w:tcW w:w="2497" w:type="dxa"/>
            <w:vAlign w:val="center"/>
          </w:tcPr>
          <w:p w:rsidR="00B018B8" w:rsidRPr="00983D5D" w:rsidRDefault="00B018B8" w:rsidP="00FE4085">
            <w:pPr>
              <w:rPr>
                <w:rFonts w:ascii="Times New Roman" w:hAnsi="Times New Roman"/>
                <w:sz w:val="20"/>
                <w:szCs w:val="20"/>
              </w:rPr>
            </w:pPr>
            <w:r w:rsidRPr="00983D5D">
              <w:rPr>
                <w:rFonts w:ascii="Times New Roman" w:hAnsi="Times New Roman"/>
                <w:sz w:val="20"/>
                <w:szCs w:val="20"/>
              </w:rPr>
              <w:t>Бриллиантовый крезиловый синий для ретикулоцитов</w:t>
            </w:r>
          </w:p>
        </w:tc>
        <w:tc>
          <w:tcPr>
            <w:tcW w:w="6005" w:type="dxa"/>
            <w:vAlign w:val="center"/>
          </w:tcPr>
          <w:p w:rsidR="00B018B8" w:rsidRPr="00983D5D" w:rsidRDefault="00B018B8" w:rsidP="00FE4085">
            <w:pPr>
              <w:rPr>
                <w:rFonts w:ascii="Times New Roman" w:hAnsi="Times New Roman"/>
                <w:sz w:val="20"/>
                <w:szCs w:val="20"/>
              </w:rPr>
            </w:pPr>
            <w:r w:rsidRPr="00983D5D">
              <w:rPr>
                <w:rFonts w:ascii="Times New Roman" w:hAnsi="Times New Roman"/>
                <w:sz w:val="20"/>
                <w:szCs w:val="20"/>
              </w:rPr>
              <w:t>Бриллиантовый крезиловый синий для ретикулоцитов Диахим-Гемистейн РТЦ 100.0</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фл</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2</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4</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 xml:space="preserve">Аналог Антигена кардиолипинового для РМП </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Аналог Антигена кардиолипинового для РМП Микро-Ген (карбон)  флакон – 10,0 мл реагента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уп</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14</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7</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7</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5</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Набор для общего анализа спинно-мозговой жидкости</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Набор для общего анализа спинно-мозговой жидкости</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2</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6</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Декафан</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Тест полоски для общего анализа мочи №100</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уп</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60</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30</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30</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7</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 xml:space="preserve"> Общий Холестерин TC</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Конечная точка,холестеролоксидаза-пероксидаза  для биохим анализатора BS-200E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8</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Калий</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Набор реагентов для опр концентрации калия в сыворотке(плазме)  крови турбидиметрическим методом без депротеинизации</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9</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АЛТ</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АЛТ-набор реагентов д/опр. активности аланинаминотрансферазы в сыворотке или плазме крови для бихох.анализ.BS-200Е IFCC метод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8</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4</w:t>
            </w:r>
          </w:p>
        </w:tc>
        <w:tc>
          <w:tcPr>
            <w:tcW w:w="1559" w:type="dxa"/>
            <w:vAlign w:val="center"/>
          </w:tcPr>
          <w:p w:rsidR="00B018B8" w:rsidRPr="00983D5D" w:rsidRDefault="0099661B" w:rsidP="0099661B">
            <w:pPr>
              <w:jc w:val="center"/>
              <w:rPr>
                <w:rFonts w:ascii="Times New Roman" w:hAnsi="Times New Roman"/>
                <w:color w:val="000000"/>
                <w:sz w:val="20"/>
                <w:szCs w:val="20"/>
              </w:rPr>
            </w:pPr>
            <w:r w:rsidRPr="00983D5D">
              <w:rPr>
                <w:rFonts w:ascii="Times New Roman" w:hAnsi="Times New Roman"/>
                <w:color w:val="000000"/>
                <w:sz w:val="20"/>
                <w:szCs w:val="20"/>
              </w:rPr>
              <w:t>4</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10</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АСТ</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АСТ-набор д/опр. актвности аспартатаминотрансферазы всывортке или плазме крови д/биох.анализ.BS-200Е IFCC метод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8</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4</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4</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lastRenderedPageBreak/>
              <w:t>11</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АЛТ</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 xml:space="preserve">АЛТ-набор реагентов д/опр. активности аланинаминотрансферазы в сыворотке крови (методом Райтмана-Френкеля) </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5</w:t>
            </w:r>
          </w:p>
        </w:tc>
        <w:tc>
          <w:tcPr>
            <w:tcW w:w="1560" w:type="dxa"/>
            <w:vAlign w:val="center"/>
          </w:tcPr>
          <w:p w:rsidR="00B018B8" w:rsidRPr="00983D5D" w:rsidRDefault="00B018B8" w:rsidP="005161B4">
            <w:pPr>
              <w:jc w:val="center"/>
              <w:rPr>
                <w:rFonts w:ascii="Times New Roman" w:hAnsi="Times New Roman"/>
                <w:color w:val="000000"/>
                <w:sz w:val="20"/>
                <w:szCs w:val="20"/>
              </w:rPr>
            </w:pPr>
            <w:r w:rsidRPr="00983D5D">
              <w:rPr>
                <w:rFonts w:ascii="Times New Roman" w:hAnsi="Times New Roman"/>
                <w:color w:val="000000"/>
                <w:sz w:val="20"/>
                <w:szCs w:val="20"/>
              </w:rPr>
              <w:t>2</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3</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12</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АСТ</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 xml:space="preserve">АСТ-набор д/опр. активности аспартатаминотрансферазы в сывортке крови (методом Райтмана-Френкеля) реагент </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5</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2</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3</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13</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Билирубин прямой Bil-D</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Набор д/опр. билирубина прямого  д/биох.анализ.BS200E VOX-метод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2</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14</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 xml:space="preserve">Креатинин </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Набор реагент для опр концентрации креатинина в сыворотке (плазме) крови и моче методом Яффе по конечной точке  с депротеинизацией</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10</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5</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5</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15</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Триглицериды TG</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Ферментативный колориметрический тест для опр. концентрации триглицеридов в сыворотке для биохим. анализатора BS-200E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7</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4</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3</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16</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Кальций Са</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Колориметрический метод для бихом анализатора BS-200E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17</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Железо с калибратором  и контролем Fe</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(Fe) (C and Q) Колориметрическим методом для биохим анализатора BS-200E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18</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Мочевая кислота UA</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Уриазно-пероксидазным методом для биохим анализатора BS-200E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19</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Общий белок</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Набор реагентов для опр. концентрации уровня общего белка в сыворотке и плазме крови (биуретовый метод)</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2</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2</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20</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Ревмафактор Латекс</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Ревмафактор Латекс , реагент - 2,5 мл</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21</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Тимоловая проба</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 xml:space="preserve">Набор реактивов для определения тимоловой пробы </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2</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2</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22</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Цоликлон анти-А</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Цоликлон анти-А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фл</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10</w:t>
            </w:r>
          </w:p>
        </w:tc>
        <w:tc>
          <w:tcPr>
            <w:tcW w:w="1560"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10</w:t>
            </w:r>
          </w:p>
        </w:tc>
        <w:tc>
          <w:tcPr>
            <w:tcW w:w="1559" w:type="dxa"/>
            <w:vAlign w:val="center"/>
          </w:tcPr>
          <w:p w:rsidR="00B018B8" w:rsidRPr="00983D5D" w:rsidRDefault="0099661B"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23</w:t>
            </w:r>
          </w:p>
        </w:tc>
        <w:tc>
          <w:tcPr>
            <w:tcW w:w="2497" w:type="dxa"/>
            <w:vAlign w:val="center"/>
          </w:tcPr>
          <w:p w:rsidR="00B018B8" w:rsidRPr="00983D5D" w:rsidRDefault="00B018B8" w:rsidP="00FE4085">
            <w:pPr>
              <w:rPr>
                <w:rFonts w:ascii="Times New Roman" w:hAnsi="Times New Roman"/>
                <w:sz w:val="20"/>
                <w:szCs w:val="20"/>
              </w:rPr>
            </w:pPr>
            <w:r w:rsidRPr="00983D5D">
              <w:rPr>
                <w:rFonts w:ascii="Times New Roman" w:hAnsi="Times New Roman"/>
                <w:sz w:val="20"/>
                <w:szCs w:val="20"/>
              </w:rPr>
              <w:t>Общий белок ТР</w:t>
            </w:r>
          </w:p>
        </w:tc>
        <w:tc>
          <w:tcPr>
            <w:tcW w:w="6005"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Набор общий белок биуретовым методом для биохимического анализатора ВS 200 E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5</w:t>
            </w:r>
          </w:p>
        </w:tc>
        <w:tc>
          <w:tcPr>
            <w:tcW w:w="1560" w:type="dxa"/>
            <w:vAlign w:val="center"/>
          </w:tcPr>
          <w:p w:rsidR="00B018B8" w:rsidRPr="00983D5D" w:rsidRDefault="00983D5D" w:rsidP="005161B4">
            <w:pPr>
              <w:jc w:val="center"/>
              <w:rPr>
                <w:rFonts w:ascii="Times New Roman" w:hAnsi="Times New Roman"/>
                <w:color w:val="000000"/>
                <w:sz w:val="20"/>
                <w:szCs w:val="20"/>
              </w:rPr>
            </w:pPr>
            <w:r w:rsidRPr="00983D5D">
              <w:rPr>
                <w:rFonts w:ascii="Times New Roman" w:hAnsi="Times New Roman"/>
                <w:color w:val="000000"/>
                <w:sz w:val="20"/>
                <w:szCs w:val="20"/>
              </w:rPr>
              <w:t>5</w:t>
            </w:r>
          </w:p>
        </w:tc>
        <w:tc>
          <w:tcPr>
            <w:tcW w:w="1559" w:type="dxa"/>
            <w:vAlign w:val="center"/>
          </w:tcPr>
          <w:p w:rsidR="00B018B8" w:rsidRPr="00983D5D" w:rsidRDefault="00983D5D"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24</w:t>
            </w:r>
          </w:p>
        </w:tc>
        <w:tc>
          <w:tcPr>
            <w:tcW w:w="2497" w:type="dxa"/>
            <w:vAlign w:val="center"/>
          </w:tcPr>
          <w:p w:rsidR="00B018B8" w:rsidRPr="00983D5D" w:rsidRDefault="00B018B8" w:rsidP="00FE4085">
            <w:pPr>
              <w:rPr>
                <w:rFonts w:ascii="Times New Roman" w:hAnsi="Times New Roman"/>
                <w:sz w:val="20"/>
                <w:szCs w:val="20"/>
              </w:rPr>
            </w:pPr>
            <w:r w:rsidRPr="00983D5D">
              <w:rPr>
                <w:rFonts w:ascii="Times New Roman" w:hAnsi="Times New Roman"/>
                <w:sz w:val="20"/>
                <w:szCs w:val="20"/>
              </w:rPr>
              <w:t>СД-моющих средств</w:t>
            </w:r>
          </w:p>
        </w:tc>
        <w:tc>
          <w:tcPr>
            <w:tcW w:w="6005" w:type="dxa"/>
            <w:vAlign w:val="center"/>
          </w:tcPr>
          <w:p w:rsidR="00B018B8" w:rsidRPr="00983D5D" w:rsidRDefault="00B018B8" w:rsidP="00FE4085">
            <w:pPr>
              <w:rPr>
                <w:rFonts w:ascii="Times New Roman" w:hAnsi="Times New Roman"/>
                <w:sz w:val="20"/>
                <w:szCs w:val="20"/>
              </w:rPr>
            </w:pPr>
            <w:r w:rsidRPr="00983D5D">
              <w:rPr>
                <w:rFonts w:ascii="Times New Roman" w:hAnsi="Times New Roman"/>
                <w:sz w:val="20"/>
                <w:szCs w:val="20"/>
              </w:rPr>
              <w:t>СД-моющих средств для биохимического анализатора ВS200Е закрытого типа</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уп</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3</w:t>
            </w:r>
          </w:p>
        </w:tc>
        <w:tc>
          <w:tcPr>
            <w:tcW w:w="1560" w:type="dxa"/>
            <w:vAlign w:val="center"/>
          </w:tcPr>
          <w:p w:rsidR="00B018B8" w:rsidRPr="00983D5D" w:rsidRDefault="00983D5D" w:rsidP="005161B4">
            <w:pPr>
              <w:jc w:val="center"/>
              <w:rPr>
                <w:rFonts w:ascii="Times New Roman" w:hAnsi="Times New Roman"/>
                <w:color w:val="000000"/>
                <w:sz w:val="20"/>
                <w:szCs w:val="20"/>
              </w:rPr>
            </w:pPr>
            <w:r w:rsidRPr="00983D5D">
              <w:rPr>
                <w:rFonts w:ascii="Times New Roman" w:hAnsi="Times New Roman"/>
                <w:color w:val="000000"/>
                <w:sz w:val="20"/>
                <w:szCs w:val="20"/>
              </w:rPr>
              <w:t>3</w:t>
            </w:r>
          </w:p>
        </w:tc>
        <w:tc>
          <w:tcPr>
            <w:tcW w:w="1559" w:type="dxa"/>
            <w:vAlign w:val="center"/>
          </w:tcPr>
          <w:p w:rsidR="00B018B8" w:rsidRPr="00983D5D" w:rsidRDefault="00983D5D"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t>25</w:t>
            </w:r>
          </w:p>
        </w:tc>
        <w:tc>
          <w:tcPr>
            <w:tcW w:w="2497" w:type="dxa"/>
          </w:tcPr>
          <w:p w:rsidR="00B018B8" w:rsidRPr="00983D5D" w:rsidRDefault="00B018B8" w:rsidP="00FE4085">
            <w:pPr>
              <w:rPr>
                <w:rFonts w:ascii="Times New Roman" w:hAnsi="Times New Roman"/>
                <w:color w:val="000000"/>
                <w:sz w:val="20"/>
                <w:szCs w:val="20"/>
              </w:rPr>
            </w:pPr>
            <w:r w:rsidRPr="00983D5D">
              <w:rPr>
                <w:rFonts w:ascii="Times New Roman" w:hAnsi="Times New Roman"/>
                <w:color w:val="000000"/>
                <w:sz w:val="20"/>
                <w:szCs w:val="20"/>
              </w:rPr>
              <w:t>Калибратор липидов</w:t>
            </w:r>
          </w:p>
        </w:tc>
        <w:tc>
          <w:tcPr>
            <w:tcW w:w="6005" w:type="dxa"/>
          </w:tcPr>
          <w:p w:rsidR="00B018B8" w:rsidRPr="00983D5D" w:rsidRDefault="00B018B8" w:rsidP="00FE4085">
            <w:pPr>
              <w:rPr>
                <w:rFonts w:ascii="Times New Roman" w:hAnsi="Times New Roman"/>
                <w:color w:val="000000"/>
                <w:sz w:val="20"/>
                <w:szCs w:val="20"/>
                <w:lang w:val="kk-KZ"/>
              </w:rPr>
            </w:pPr>
            <w:r w:rsidRPr="00983D5D">
              <w:rPr>
                <w:rFonts w:ascii="Times New Roman" w:hAnsi="Times New Roman"/>
                <w:color w:val="000000"/>
                <w:sz w:val="20"/>
                <w:szCs w:val="20"/>
              </w:rPr>
              <w:t xml:space="preserve">Калибратор липидов для биохимического анализатора </w:t>
            </w:r>
            <w:r w:rsidRPr="00983D5D">
              <w:rPr>
                <w:rFonts w:ascii="Times New Roman" w:hAnsi="Times New Roman"/>
                <w:color w:val="000000"/>
                <w:sz w:val="20"/>
                <w:szCs w:val="20"/>
                <w:lang w:val="en-US"/>
              </w:rPr>
              <w:t>BS</w:t>
            </w:r>
            <w:r w:rsidRPr="00983D5D">
              <w:rPr>
                <w:rFonts w:ascii="Times New Roman" w:hAnsi="Times New Roman"/>
                <w:color w:val="000000"/>
                <w:sz w:val="20"/>
                <w:szCs w:val="20"/>
              </w:rPr>
              <w:t>200</w:t>
            </w:r>
            <w:r w:rsidRPr="00983D5D">
              <w:rPr>
                <w:rFonts w:ascii="Times New Roman" w:hAnsi="Times New Roman"/>
                <w:color w:val="000000"/>
                <w:sz w:val="20"/>
                <w:szCs w:val="20"/>
                <w:lang w:val="en-US"/>
              </w:rPr>
              <w:t>E</w:t>
            </w:r>
            <w:r w:rsidRPr="00983D5D">
              <w:rPr>
                <w:rFonts w:ascii="Times New Roman" w:hAnsi="Times New Roman"/>
                <w:color w:val="000000"/>
                <w:sz w:val="20"/>
                <w:szCs w:val="20"/>
              </w:rPr>
              <w:t xml:space="preserve"> закрытого типа 5*1 мл. (</w:t>
            </w:r>
            <w:r w:rsidRPr="00983D5D">
              <w:rPr>
                <w:rFonts w:ascii="Times New Roman" w:hAnsi="Times New Roman"/>
                <w:color w:val="000000"/>
                <w:sz w:val="20"/>
                <w:szCs w:val="20"/>
                <w:lang w:val="en-US"/>
              </w:rPr>
              <w:t>HDLC</w:t>
            </w:r>
            <w:r w:rsidRPr="00983D5D">
              <w:rPr>
                <w:rFonts w:ascii="Times New Roman" w:hAnsi="Times New Roman"/>
                <w:color w:val="000000"/>
                <w:sz w:val="20"/>
                <w:szCs w:val="20"/>
              </w:rPr>
              <w:t xml:space="preserve">, </w:t>
            </w:r>
            <w:r w:rsidRPr="00983D5D">
              <w:rPr>
                <w:rFonts w:ascii="Times New Roman" w:hAnsi="Times New Roman"/>
                <w:color w:val="000000"/>
                <w:sz w:val="20"/>
                <w:szCs w:val="20"/>
                <w:lang w:val="en-US"/>
              </w:rPr>
              <w:t>LDLC</w:t>
            </w:r>
            <w:r w:rsidRPr="00983D5D">
              <w:rPr>
                <w:rFonts w:ascii="Times New Roman" w:hAnsi="Times New Roman"/>
                <w:color w:val="000000"/>
                <w:sz w:val="20"/>
                <w:szCs w:val="20"/>
              </w:rPr>
              <w:t xml:space="preserve">) </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наб</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60" w:type="dxa"/>
            <w:vAlign w:val="center"/>
          </w:tcPr>
          <w:p w:rsidR="00B018B8" w:rsidRPr="00983D5D" w:rsidRDefault="00983D5D"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83D5D"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r w:rsidR="00B018B8" w:rsidRPr="00983D5D" w:rsidTr="00B018B8">
        <w:tc>
          <w:tcPr>
            <w:tcW w:w="525" w:type="dxa"/>
          </w:tcPr>
          <w:p w:rsidR="00B018B8" w:rsidRPr="00983D5D" w:rsidRDefault="00B018B8" w:rsidP="00FE4085">
            <w:pPr>
              <w:rPr>
                <w:rFonts w:ascii="Times New Roman" w:hAnsi="Times New Roman"/>
                <w:b/>
                <w:sz w:val="20"/>
                <w:szCs w:val="20"/>
              </w:rPr>
            </w:pPr>
            <w:r w:rsidRPr="00983D5D">
              <w:rPr>
                <w:rFonts w:ascii="Times New Roman" w:hAnsi="Times New Roman"/>
                <w:b/>
                <w:sz w:val="20"/>
                <w:szCs w:val="20"/>
              </w:rPr>
              <w:lastRenderedPageBreak/>
              <w:t>26</w:t>
            </w:r>
          </w:p>
        </w:tc>
        <w:tc>
          <w:tcPr>
            <w:tcW w:w="2497" w:type="dxa"/>
            <w:vAlign w:val="center"/>
          </w:tcPr>
          <w:p w:rsidR="00B018B8" w:rsidRPr="00983D5D" w:rsidRDefault="00B018B8" w:rsidP="00FE4085">
            <w:pPr>
              <w:rPr>
                <w:rFonts w:ascii="Times New Roman" w:hAnsi="Times New Roman"/>
                <w:sz w:val="20"/>
                <w:szCs w:val="20"/>
              </w:rPr>
            </w:pPr>
            <w:r w:rsidRPr="00983D5D">
              <w:rPr>
                <w:rFonts w:ascii="Times New Roman" w:hAnsi="Times New Roman"/>
                <w:sz w:val="20"/>
                <w:szCs w:val="20"/>
              </w:rPr>
              <w:t>Палочка стеклянная</w:t>
            </w:r>
          </w:p>
        </w:tc>
        <w:tc>
          <w:tcPr>
            <w:tcW w:w="6005" w:type="dxa"/>
            <w:vAlign w:val="center"/>
          </w:tcPr>
          <w:p w:rsidR="00B018B8" w:rsidRPr="00983D5D" w:rsidRDefault="00B018B8" w:rsidP="00FE4085">
            <w:pPr>
              <w:rPr>
                <w:rFonts w:ascii="Times New Roman" w:hAnsi="Times New Roman"/>
                <w:sz w:val="20"/>
                <w:szCs w:val="20"/>
              </w:rPr>
            </w:pPr>
            <w:r w:rsidRPr="00983D5D">
              <w:rPr>
                <w:rFonts w:ascii="Times New Roman" w:hAnsi="Times New Roman"/>
                <w:sz w:val="20"/>
                <w:szCs w:val="20"/>
              </w:rPr>
              <w:t>Палочка стеклянная, длина180 мм,диаметр 5мм. Упаковка -100 шт.</w:t>
            </w:r>
          </w:p>
        </w:tc>
        <w:tc>
          <w:tcPr>
            <w:tcW w:w="850"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уп.</w:t>
            </w:r>
          </w:p>
        </w:tc>
        <w:tc>
          <w:tcPr>
            <w:tcW w:w="992" w:type="dxa"/>
            <w:vAlign w:val="center"/>
          </w:tcPr>
          <w:p w:rsidR="00B018B8" w:rsidRPr="00983D5D" w:rsidRDefault="00B018B8" w:rsidP="00FE4085">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60" w:type="dxa"/>
            <w:vAlign w:val="center"/>
          </w:tcPr>
          <w:p w:rsidR="00B018B8" w:rsidRPr="00983D5D" w:rsidRDefault="00983D5D" w:rsidP="005161B4">
            <w:pPr>
              <w:jc w:val="center"/>
              <w:rPr>
                <w:rFonts w:ascii="Times New Roman" w:hAnsi="Times New Roman"/>
                <w:color w:val="000000"/>
                <w:sz w:val="20"/>
                <w:szCs w:val="20"/>
              </w:rPr>
            </w:pPr>
            <w:r w:rsidRPr="00983D5D">
              <w:rPr>
                <w:rFonts w:ascii="Times New Roman" w:hAnsi="Times New Roman"/>
                <w:color w:val="000000"/>
                <w:sz w:val="20"/>
                <w:szCs w:val="20"/>
              </w:rPr>
              <w:t>1</w:t>
            </w:r>
          </w:p>
        </w:tc>
        <w:tc>
          <w:tcPr>
            <w:tcW w:w="1559" w:type="dxa"/>
            <w:vAlign w:val="center"/>
          </w:tcPr>
          <w:p w:rsidR="00B018B8" w:rsidRPr="00983D5D" w:rsidRDefault="00983D5D" w:rsidP="005161B4">
            <w:pPr>
              <w:jc w:val="center"/>
              <w:rPr>
                <w:rFonts w:ascii="Times New Roman" w:hAnsi="Times New Roman"/>
                <w:color w:val="000000"/>
                <w:sz w:val="20"/>
                <w:szCs w:val="20"/>
              </w:rPr>
            </w:pPr>
            <w:r w:rsidRPr="00983D5D">
              <w:rPr>
                <w:rFonts w:ascii="Times New Roman" w:hAnsi="Times New Roman"/>
                <w:color w:val="000000"/>
                <w:sz w:val="20"/>
                <w:szCs w:val="20"/>
              </w:rPr>
              <w:t>-</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lastRenderedPageBreak/>
        <w:t xml:space="preserve">  </w:t>
      </w: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983D5D">
        <w:rPr>
          <w:rFonts w:ascii="Times New Roman" w:hAnsi="Times New Roman"/>
          <w:i/>
          <w:sz w:val="20"/>
          <w:szCs w:val="20"/>
        </w:rPr>
        <w:t>20</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30E" w:rsidRDefault="0034630E" w:rsidP="004B5FBC">
      <w:pPr>
        <w:spacing w:after="0" w:line="240" w:lineRule="auto"/>
      </w:pPr>
      <w:r>
        <w:separator/>
      </w:r>
    </w:p>
  </w:endnote>
  <w:endnote w:type="continuationSeparator" w:id="1">
    <w:p w:rsidR="0034630E" w:rsidRDefault="0034630E"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30E" w:rsidRDefault="0034630E" w:rsidP="004B5FBC">
      <w:pPr>
        <w:spacing w:after="0" w:line="240" w:lineRule="auto"/>
      </w:pPr>
      <w:r>
        <w:separator/>
      </w:r>
    </w:p>
  </w:footnote>
  <w:footnote w:type="continuationSeparator" w:id="1">
    <w:p w:rsidR="0034630E" w:rsidRDefault="0034630E"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475"/>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E3C"/>
    <w:rsid w:val="00124F67"/>
    <w:rsid w:val="001261B3"/>
    <w:rsid w:val="00126DE8"/>
    <w:rsid w:val="0013029C"/>
    <w:rsid w:val="00134272"/>
    <w:rsid w:val="00134A18"/>
    <w:rsid w:val="0013545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802"/>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8A2"/>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630E"/>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A698A"/>
    <w:rsid w:val="004B013F"/>
    <w:rsid w:val="004B3FB6"/>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0AC"/>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17E6"/>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C2B"/>
    <w:rsid w:val="007255B2"/>
    <w:rsid w:val="00730023"/>
    <w:rsid w:val="007306C9"/>
    <w:rsid w:val="007329BE"/>
    <w:rsid w:val="00732ABB"/>
    <w:rsid w:val="00732CF4"/>
    <w:rsid w:val="00732E2B"/>
    <w:rsid w:val="007336C5"/>
    <w:rsid w:val="00733EDF"/>
    <w:rsid w:val="00735011"/>
    <w:rsid w:val="007364E5"/>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599F"/>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55E9"/>
    <w:rsid w:val="007F0C3A"/>
    <w:rsid w:val="007F2B45"/>
    <w:rsid w:val="007F2C89"/>
    <w:rsid w:val="007F3678"/>
    <w:rsid w:val="007F423F"/>
    <w:rsid w:val="0080008F"/>
    <w:rsid w:val="00801623"/>
    <w:rsid w:val="00801BBE"/>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3D5D"/>
    <w:rsid w:val="00985A22"/>
    <w:rsid w:val="00987320"/>
    <w:rsid w:val="0099661B"/>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1504"/>
    <w:rsid w:val="00A5184C"/>
    <w:rsid w:val="00A53CFB"/>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6BA9"/>
    <w:rsid w:val="00A770CA"/>
    <w:rsid w:val="00A8093C"/>
    <w:rsid w:val="00A80FEC"/>
    <w:rsid w:val="00A841D8"/>
    <w:rsid w:val="00A87319"/>
    <w:rsid w:val="00A91A0F"/>
    <w:rsid w:val="00A9240E"/>
    <w:rsid w:val="00A934BC"/>
    <w:rsid w:val="00A96743"/>
    <w:rsid w:val="00A97F9F"/>
    <w:rsid w:val="00AA0032"/>
    <w:rsid w:val="00AA006A"/>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18B8"/>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4896</Words>
  <Characters>27909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32740</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3</cp:revision>
  <cp:lastPrinted>2024-03-13T12:00:00Z</cp:lastPrinted>
  <dcterms:created xsi:type="dcterms:W3CDTF">2024-07-02T09:46:00Z</dcterms:created>
  <dcterms:modified xsi:type="dcterms:W3CDTF">2024-07-02T09:50:00Z</dcterms:modified>
</cp:coreProperties>
</file>