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262DE8" w:rsidRPr="00262DE8" w:rsidTr="00BB7017">
        <w:trPr>
          <w:trHeight w:val="404"/>
        </w:trPr>
        <w:tc>
          <w:tcPr>
            <w:tcW w:w="5313" w:type="dxa"/>
            <w:hideMark/>
          </w:tcPr>
          <w:p w:rsidR="00262DE8" w:rsidRPr="00262DE8" w:rsidRDefault="00262DE8" w:rsidP="00BB7017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262DE8" w:rsidRPr="00262DE8" w:rsidRDefault="00262DE8" w:rsidP="00BB7017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Pr="00262DE8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 w:rsidRPr="00262DE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262DE8" w:rsidRPr="00262DE8" w:rsidRDefault="00262DE8" w:rsidP="00BB7017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ГККП  «СТЕПНОГОРСКАЯ МНОГОПРОФИЛЬНАЯ </w:t>
            </w:r>
          </w:p>
          <w:p w:rsidR="00262DE8" w:rsidRPr="00262DE8" w:rsidRDefault="00262DE8" w:rsidP="00BB7017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262DE8" w:rsidRPr="00262DE8" w:rsidTr="00BB7017">
        <w:trPr>
          <w:trHeight w:val="261"/>
        </w:trPr>
        <w:tc>
          <w:tcPr>
            <w:tcW w:w="5313" w:type="dxa"/>
          </w:tcPr>
          <w:p w:rsidR="00262DE8" w:rsidRPr="00262DE8" w:rsidRDefault="00262DE8" w:rsidP="00BB7017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5169" w:type="dxa"/>
          </w:tcPr>
          <w:p w:rsidR="00262DE8" w:rsidRPr="00262DE8" w:rsidRDefault="00262DE8" w:rsidP="00BB70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E8" w:rsidRPr="00262DE8" w:rsidTr="00BB7017">
        <w:trPr>
          <w:trHeight w:val="139"/>
        </w:trPr>
        <w:tc>
          <w:tcPr>
            <w:tcW w:w="5313" w:type="dxa"/>
            <w:hideMark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ХАТТАМА</w:t>
            </w:r>
          </w:p>
        </w:tc>
        <w:tc>
          <w:tcPr>
            <w:tcW w:w="5169" w:type="dxa"/>
            <w:hideMark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ПРОТОКОЛ</w:t>
            </w:r>
          </w:p>
        </w:tc>
      </w:tr>
      <w:tr w:rsidR="00262DE8" w:rsidRPr="00262DE8" w:rsidTr="00BB7017">
        <w:trPr>
          <w:trHeight w:val="261"/>
        </w:trPr>
        <w:tc>
          <w:tcPr>
            <w:tcW w:w="5313" w:type="dxa"/>
            <w:hideMark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Степногорск  қаласы</w:t>
            </w:r>
          </w:p>
        </w:tc>
        <w:tc>
          <w:tcPr>
            <w:tcW w:w="5169" w:type="dxa"/>
          </w:tcPr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262DE8" w:rsidRPr="00262DE8" w:rsidRDefault="00262DE8" w:rsidP="00BB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DE8">
              <w:rPr>
                <w:rFonts w:ascii="Times New Roman" w:hAnsi="Times New Roman"/>
                <w:b/>
                <w:sz w:val="24"/>
                <w:szCs w:val="24"/>
              </w:rPr>
              <w:t>город Степногорск</w:t>
            </w:r>
          </w:p>
          <w:p w:rsidR="00262DE8" w:rsidRPr="00262DE8" w:rsidRDefault="00262DE8" w:rsidP="00BB7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E8" w:rsidRPr="00262DE8" w:rsidTr="00BB7017">
        <w:trPr>
          <w:trHeight w:val="87"/>
        </w:trPr>
        <w:tc>
          <w:tcPr>
            <w:tcW w:w="5313" w:type="dxa"/>
          </w:tcPr>
          <w:p w:rsidR="00262DE8" w:rsidRPr="00262DE8" w:rsidRDefault="00262DE8" w:rsidP="00BB701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169" w:type="dxa"/>
          </w:tcPr>
          <w:p w:rsidR="00262DE8" w:rsidRPr="00262DE8" w:rsidRDefault="00262DE8" w:rsidP="00BB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№</w:t>
      </w:r>
      <w:r w:rsidR="007400B6" w:rsidRPr="007400B6">
        <w:rPr>
          <w:rFonts w:ascii="Times New Roman" w:hAnsi="Times New Roman"/>
          <w:b/>
          <w:sz w:val="24"/>
          <w:szCs w:val="24"/>
        </w:rPr>
        <w:t>15</w:t>
      </w:r>
      <w:r w:rsidRPr="007400B6">
        <w:rPr>
          <w:rFonts w:ascii="Times New Roman" w:hAnsi="Times New Roman"/>
          <w:b/>
          <w:sz w:val="24"/>
          <w:szCs w:val="24"/>
        </w:rPr>
        <w:t xml:space="preserve"> от </w:t>
      </w:r>
      <w:r w:rsidR="007400B6" w:rsidRPr="007400B6">
        <w:rPr>
          <w:rFonts w:ascii="Times New Roman" w:hAnsi="Times New Roman"/>
          <w:b/>
          <w:sz w:val="24"/>
          <w:szCs w:val="24"/>
        </w:rPr>
        <w:t>29</w:t>
      </w:r>
      <w:r w:rsidRPr="007400B6">
        <w:rPr>
          <w:rFonts w:ascii="Times New Roman" w:hAnsi="Times New Roman"/>
          <w:b/>
          <w:sz w:val="24"/>
          <w:szCs w:val="24"/>
        </w:rPr>
        <w:t>.0</w:t>
      </w:r>
      <w:r w:rsidR="007400B6" w:rsidRPr="007400B6">
        <w:rPr>
          <w:rFonts w:ascii="Times New Roman" w:hAnsi="Times New Roman"/>
          <w:b/>
          <w:sz w:val="24"/>
          <w:szCs w:val="24"/>
        </w:rPr>
        <w:t>5</w:t>
      </w:r>
      <w:r w:rsidRPr="007400B6">
        <w:rPr>
          <w:rFonts w:ascii="Times New Roman" w:hAnsi="Times New Roman"/>
          <w:b/>
          <w:sz w:val="24"/>
          <w:szCs w:val="24"/>
        </w:rPr>
        <w:t>.202</w:t>
      </w:r>
      <w:r w:rsidR="007400B6" w:rsidRPr="007400B6">
        <w:rPr>
          <w:rFonts w:ascii="Times New Roman" w:hAnsi="Times New Roman"/>
          <w:b/>
          <w:sz w:val="24"/>
          <w:szCs w:val="24"/>
        </w:rPr>
        <w:t>4</w:t>
      </w:r>
      <w:r w:rsidRPr="007400B6">
        <w:rPr>
          <w:rFonts w:ascii="Times New Roman" w:hAnsi="Times New Roman"/>
          <w:b/>
          <w:sz w:val="24"/>
          <w:szCs w:val="24"/>
        </w:rPr>
        <w:t>г.</w:t>
      </w: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7400B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400B6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7400B6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7400B6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7400B6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7400B6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7400B6" w:rsidRPr="007400B6" w:rsidRDefault="007400B6" w:rsidP="007400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7400B6" w:rsidRPr="007400B6" w:rsidRDefault="007400B6" w:rsidP="007400B6">
      <w:pPr>
        <w:spacing w:after="0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  <w:lang w:val="kk-KZ"/>
        </w:rPr>
        <w:t xml:space="preserve">Шеримов О. М. - </w:t>
      </w:r>
      <w:r w:rsidRPr="007400B6">
        <w:rPr>
          <w:rFonts w:ascii="Times New Roman" w:hAnsi="Times New Roman"/>
          <w:sz w:val="24"/>
          <w:szCs w:val="24"/>
        </w:rPr>
        <w:t>Заместитель главного врача по медицинской части</w:t>
      </w:r>
    </w:p>
    <w:p w:rsidR="007400B6" w:rsidRPr="007400B6" w:rsidRDefault="007400B6" w:rsidP="007400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00B6" w:rsidRPr="007400B6" w:rsidRDefault="007400B6" w:rsidP="007400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Члены комиссии:</w:t>
      </w:r>
    </w:p>
    <w:p w:rsidR="007400B6" w:rsidRPr="007400B6" w:rsidRDefault="007400B6" w:rsidP="007400B6">
      <w:pPr>
        <w:spacing w:after="0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7400B6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7400B6" w:rsidRPr="007400B6" w:rsidRDefault="007400B6" w:rsidP="007400B6">
      <w:pPr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>Брыткова Л.Н.-</w:t>
      </w:r>
      <w:r w:rsidRPr="007400B6">
        <w:rPr>
          <w:sz w:val="24"/>
          <w:szCs w:val="24"/>
        </w:rPr>
        <w:t xml:space="preserve"> </w:t>
      </w:r>
      <w:r w:rsidRPr="007400B6">
        <w:rPr>
          <w:rFonts w:ascii="Times New Roman" w:hAnsi="Times New Roman"/>
          <w:sz w:val="24"/>
          <w:szCs w:val="24"/>
        </w:rPr>
        <w:t>Менеджер аптеки</w:t>
      </w:r>
    </w:p>
    <w:p w:rsidR="007400B6" w:rsidRPr="007400B6" w:rsidRDefault="007400B6" w:rsidP="007400B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Секретарь:</w:t>
      </w:r>
    </w:p>
    <w:p w:rsidR="007400B6" w:rsidRPr="007400B6" w:rsidRDefault="007400B6" w:rsidP="007400B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>Прокопьева Н. В.- менеджер отдела ГЗ</w:t>
      </w:r>
    </w:p>
    <w:p w:rsidR="008B396E" w:rsidRPr="007400B6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7400B6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7400B6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7400B6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7400B6">
        <w:rPr>
          <w:b w:val="0"/>
          <w:sz w:val="24"/>
          <w:szCs w:val="24"/>
        </w:rPr>
        <w:t xml:space="preserve"> 7 июня 2023 года  № 110 (далее-Правила). </w:t>
      </w:r>
    </w:p>
    <w:p w:rsidR="007400B6" w:rsidRPr="007400B6" w:rsidRDefault="007400B6" w:rsidP="007400B6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247 от 31.01.2024 г., кворум соблюден, на заседании присутствует 100% процентов от общего числа членов комиссии. </w:t>
      </w:r>
    </w:p>
    <w:p w:rsidR="008B396E" w:rsidRPr="007400B6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7CB0" w:rsidRPr="007400B6" w:rsidRDefault="00C77CB0" w:rsidP="00C77CB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>Ввиду не предоставления ни одного ценового предложения</w:t>
      </w:r>
      <w:r w:rsidR="007400B6" w:rsidRPr="007400B6">
        <w:rPr>
          <w:rFonts w:ascii="Times New Roman" w:hAnsi="Times New Roman"/>
          <w:sz w:val="24"/>
          <w:szCs w:val="24"/>
        </w:rPr>
        <w:t xml:space="preserve"> по</w:t>
      </w:r>
      <w:r w:rsidRPr="007400B6">
        <w:rPr>
          <w:rFonts w:ascii="Times New Roman" w:hAnsi="Times New Roman"/>
          <w:sz w:val="24"/>
          <w:szCs w:val="24"/>
        </w:rPr>
        <w:t xml:space="preserve"> </w:t>
      </w:r>
      <w:r w:rsidRPr="007400B6">
        <w:rPr>
          <w:rFonts w:ascii="Times New Roman" w:hAnsi="Times New Roman"/>
          <w:b/>
          <w:sz w:val="24"/>
          <w:szCs w:val="24"/>
        </w:rPr>
        <w:t>объявлению №</w:t>
      </w:r>
      <w:r w:rsidR="007400B6" w:rsidRPr="007400B6">
        <w:rPr>
          <w:rFonts w:ascii="Times New Roman" w:hAnsi="Times New Roman"/>
          <w:b/>
          <w:sz w:val="24"/>
          <w:szCs w:val="24"/>
        </w:rPr>
        <w:t>15</w:t>
      </w:r>
      <w:r w:rsidRPr="007400B6">
        <w:rPr>
          <w:rFonts w:ascii="Times New Roman" w:hAnsi="Times New Roman"/>
          <w:b/>
          <w:sz w:val="24"/>
          <w:szCs w:val="24"/>
        </w:rPr>
        <w:t xml:space="preserve">,  </w:t>
      </w:r>
      <w:r w:rsidRPr="007400B6">
        <w:rPr>
          <w:rFonts w:ascii="Times New Roman" w:hAnsi="Times New Roman"/>
          <w:sz w:val="24"/>
          <w:szCs w:val="24"/>
        </w:rPr>
        <w:t>руководствуясь п. 79 Главы 3 Правил,</w:t>
      </w:r>
      <w:r w:rsidRPr="007400B6">
        <w:rPr>
          <w:rFonts w:ascii="Times New Roman" w:hAnsi="Times New Roman"/>
          <w:b/>
          <w:sz w:val="24"/>
          <w:szCs w:val="24"/>
        </w:rPr>
        <w:t xml:space="preserve"> </w:t>
      </w:r>
      <w:r w:rsidRPr="007400B6">
        <w:rPr>
          <w:rFonts w:ascii="Times New Roman" w:hAnsi="Times New Roman"/>
          <w:sz w:val="24"/>
          <w:szCs w:val="24"/>
        </w:rPr>
        <w:t xml:space="preserve">закуп способом запроса ценовых предложений признать несостоявшимся. </w:t>
      </w:r>
    </w:p>
    <w:p w:rsidR="00C77CB0" w:rsidRPr="007400B6" w:rsidRDefault="00C77CB0" w:rsidP="00C77CB0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b/>
          <w:i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7400B6">
        <w:rPr>
          <w:rFonts w:ascii="Times New Roman" w:hAnsi="Times New Roman"/>
          <w:b/>
          <w:sz w:val="24"/>
          <w:szCs w:val="24"/>
        </w:rPr>
        <w:t>Приложении №1</w:t>
      </w:r>
      <w:r w:rsidRPr="007400B6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C77CB0" w:rsidRPr="007400B6" w:rsidRDefault="00C77CB0" w:rsidP="00C77CB0">
      <w:pPr>
        <w:spacing w:after="0" w:line="240" w:lineRule="auto"/>
        <w:jc w:val="right"/>
        <w:rPr>
          <w:sz w:val="24"/>
          <w:szCs w:val="24"/>
        </w:rPr>
      </w:pPr>
      <w:r w:rsidRPr="007400B6">
        <w:rPr>
          <w:rStyle w:val="s0"/>
          <w:b/>
          <w:i/>
          <w:sz w:val="24"/>
          <w:szCs w:val="24"/>
        </w:rPr>
        <w:lastRenderedPageBreak/>
        <w:t>Приложение №</w:t>
      </w:r>
      <w:r w:rsidRPr="007400B6">
        <w:rPr>
          <w:rStyle w:val="s0"/>
          <w:b/>
          <w:i/>
          <w:sz w:val="24"/>
          <w:szCs w:val="24"/>
          <w:lang w:val="kk-KZ"/>
        </w:rPr>
        <w:t xml:space="preserve">1 </w:t>
      </w:r>
      <w:r w:rsidRPr="007400B6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7400B6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7400B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400B6">
        <w:rPr>
          <w:rFonts w:ascii="Times New Roman" w:hAnsi="Times New Roman"/>
          <w:b/>
          <w:sz w:val="24"/>
          <w:szCs w:val="24"/>
        </w:rPr>
        <w:t>№15</w:t>
      </w:r>
      <w:r w:rsidRPr="007400B6">
        <w:rPr>
          <w:rFonts w:ascii="Times New Roman" w:hAnsi="Times New Roman"/>
          <w:b/>
          <w:sz w:val="24"/>
          <w:szCs w:val="24"/>
        </w:rPr>
        <w:t xml:space="preserve"> от </w:t>
      </w:r>
      <w:r w:rsidR="007400B6">
        <w:rPr>
          <w:rFonts w:ascii="Times New Roman" w:hAnsi="Times New Roman"/>
          <w:b/>
          <w:sz w:val="24"/>
          <w:szCs w:val="24"/>
        </w:rPr>
        <w:t>29</w:t>
      </w:r>
      <w:r w:rsidRPr="007400B6">
        <w:rPr>
          <w:rFonts w:ascii="Times New Roman" w:hAnsi="Times New Roman"/>
          <w:b/>
          <w:sz w:val="24"/>
          <w:szCs w:val="24"/>
        </w:rPr>
        <w:t>.0</w:t>
      </w:r>
      <w:r w:rsidR="007400B6">
        <w:rPr>
          <w:rFonts w:ascii="Times New Roman" w:hAnsi="Times New Roman"/>
          <w:b/>
          <w:sz w:val="24"/>
          <w:szCs w:val="24"/>
        </w:rPr>
        <w:t>5</w:t>
      </w:r>
      <w:r w:rsidRPr="007400B6">
        <w:rPr>
          <w:rFonts w:ascii="Times New Roman" w:hAnsi="Times New Roman"/>
          <w:b/>
          <w:sz w:val="24"/>
          <w:szCs w:val="24"/>
        </w:rPr>
        <w:t>.202</w:t>
      </w:r>
      <w:r w:rsidR="007400B6">
        <w:rPr>
          <w:rFonts w:ascii="Times New Roman" w:hAnsi="Times New Roman"/>
          <w:b/>
          <w:sz w:val="24"/>
          <w:szCs w:val="24"/>
        </w:rPr>
        <w:t>4</w:t>
      </w:r>
      <w:r w:rsidRPr="007400B6">
        <w:rPr>
          <w:rFonts w:ascii="Times New Roman" w:hAnsi="Times New Roman"/>
          <w:b/>
          <w:sz w:val="24"/>
          <w:szCs w:val="24"/>
        </w:rPr>
        <w:t>г.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400B6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7400B6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7400B6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7400B6">
        <w:rPr>
          <w:rStyle w:val="a6"/>
          <w:i/>
          <w:sz w:val="24"/>
          <w:szCs w:val="24"/>
        </w:rPr>
        <w:t>запроса ценовых предложений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C77CB0" w:rsidRPr="007400B6" w:rsidRDefault="00C77CB0" w:rsidP="00C77CB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7400B6">
        <w:rPr>
          <w:rStyle w:val="a6"/>
          <w:sz w:val="24"/>
          <w:szCs w:val="24"/>
        </w:rPr>
        <w:t>ПЕРЕЧЕНЬ ЗАКУПАЕМЫХ ТОВАРОВ</w:t>
      </w: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262DE8" w:rsidRPr="00FB16C0" w:rsidTr="00BB7017">
        <w:tc>
          <w:tcPr>
            <w:tcW w:w="521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FB16C0">
              <w:rPr>
                <w:rFonts w:ascii="Times New Roman" w:hAnsi="Times New Roman"/>
                <w:b/>
              </w:rPr>
              <w:t>изм</w:t>
            </w:r>
            <w:proofErr w:type="spellEnd"/>
            <w:r w:rsidRPr="00FB16C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FB16C0">
              <w:rPr>
                <w:rFonts w:ascii="Times New Roman" w:hAnsi="Times New Roman"/>
                <w:b/>
              </w:rPr>
              <w:t>тг</w:t>
            </w:r>
            <w:proofErr w:type="spellEnd"/>
            <w:r w:rsidRPr="00FB16C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FB16C0">
              <w:rPr>
                <w:rFonts w:ascii="Times New Roman" w:hAnsi="Times New Roman"/>
                <w:b/>
              </w:rPr>
              <w:t>тг</w:t>
            </w:r>
            <w:proofErr w:type="spellEnd"/>
            <w:r w:rsidRPr="00FB16C0">
              <w:rPr>
                <w:rFonts w:ascii="Times New Roman" w:hAnsi="Times New Roman"/>
                <w:b/>
              </w:rPr>
              <w:t>.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СМОФлипид</w:t>
            </w:r>
            <w:proofErr w:type="spellEnd"/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жировая эмульсия для </w:t>
            </w:r>
            <w:proofErr w:type="spellStart"/>
            <w:r w:rsidRPr="00FB16C0">
              <w:rPr>
                <w:bCs/>
              </w:rPr>
              <w:t>инфузий</w:t>
            </w:r>
            <w:proofErr w:type="spellEnd"/>
            <w:r w:rsidRPr="00FB16C0">
              <w:rPr>
                <w:bCs/>
              </w:rPr>
              <w:t xml:space="preserve"> 20% по 100 мл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7435,1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74351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СЕКРАЗОЛ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Таблетки, 30 мг, № 20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Таблетка</w:t>
            </w:r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400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8,04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3216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Атропина сульфат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раствор для инъекций 1мг /мл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67,34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33670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АЦЦ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гранулы для приготовления раствора для приема внутрь 200 мг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пакет</w:t>
            </w:r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400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58,76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23504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B16C0">
              <w:rPr>
                <w:rFonts w:ascii="Arial" w:hAnsi="Arial" w:cs="Arial"/>
                <w:bCs/>
              </w:rPr>
              <w:t>Дигоксин</w:t>
            </w:r>
            <w:proofErr w:type="spellEnd"/>
            <w:r w:rsidRPr="00FB16C0">
              <w:rPr>
                <w:rFonts w:ascii="Arial" w:hAnsi="Arial" w:cs="Arial"/>
                <w:bCs/>
              </w:rPr>
              <w:t xml:space="preserve">                      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раствор для инъекций 0,25 мг/мл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200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24,4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4880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Кальция </w:t>
            </w:r>
            <w:proofErr w:type="spellStart"/>
            <w:r w:rsidRPr="00FB16C0">
              <w:rPr>
                <w:bCs/>
              </w:rPr>
              <w:t>глюконат</w:t>
            </w:r>
            <w:proofErr w:type="spellEnd"/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 раствор для инъекций 10 %, 5 мл 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67,31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3365,5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Аминовен</w:t>
            </w:r>
            <w:proofErr w:type="spellEnd"/>
            <w:r w:rsidRPr="00FB16C0">
              <w:rPr>
                <w:bCs/>
              </w:rPr>
              <w:t xml:space="preserve"> 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Раствор для </w:t>
            </w:r>
            <w:proofErr w:type="spellStart"/>
            <w:r w:rsidRPr="00FB16C0">
              <w:rPr>
                <w:bCs/>
              </w:rPr>
              <w:t>инфузий</w:t>
            </w:r>
            <w:proofErr w:type="spellEnd"/>
            <w:r w:rsidRPr="00FB16C0">
              <w:rPr>
                <w:bCs/>
              </w:rPr>
              <w:t>, 10 %, 100 Миллилитр, 10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20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7412,97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148259,4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Аминоплазмаль</w:t>
            </w:r>
            <w:proofErr w:type="spellEnd"/>
            <w:r w:rsidRPr="00FB16C0">
              <w:rPr>
                <w:bCs/>
              </w:rPr>
              <w:t xml:space="preserve"> Б.Браун  Е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  для </w:t>
            </w:r>
            <w:proofErr w:type="spellStart"/>
            <w:r w:rsidRPr="00FB16C0">
              <w:rPr>
                <w:bCs/>
              </w:rPr>
              <w:t>инфузий</w:t>
            </w:r>
            <w:proofErr w:type="spellEnd"/>
            <w:r w:rsidRPr="00FB16C0">
              <w:rPr>
                <w:bCs/>
              </w:rPr>
              <w:t>, 500 мл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1640,45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 xml:space="preserve">  164045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vAlign w:val="bottom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Допегит</w:t>
            </w:r>
            <w:proofErr w:type="spellEnd"/>
          </w:p>
        </w:tc>
        <w:tc>
          <w:tcPr>
            <w:tcW w:w="5323" w:type="dxa"/>
            <w:vAlign w:val="bottom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таблетки 250 мг</w:t>
            </w:r>
          </w:p>
        </w:tc>
        <w:tc>
          <w:tcPr>
            <w:tcW w:w="1067" w:type="dxa"/>
            <w:vAlign w:val="bottom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proofErr w:type="gramStart"/>
            <w:r w:rsidRPr="00FB16C0">
              <w:rPr>
                <w:bCs/>
              </w:rPr>
              <w:t>табл</w:t>
            </w:r>
            <w:proofErr w:type="spellEnd"/>
            <w:proofErr w:type="gramEnd"/>
          </w:p>
        </w:tc>
        <w:tc>
          <w:tcPr>
            <w:tcW w:w="969" w:type="dxa"/>
            <w:vAlign w:val="bottom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500</w:t>
            </w:r>
          </w:p>
        </w:tc>
        <w:tc>
          <w:tcPr>
            <w:tcW w:w="1464" w:type="dxa"/>
            <w:vAlign w:val="bottom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50,77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25385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Никотиновая кислота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Раствор для инъекций 1% 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6000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Arial CYR" w:hAnsi="Arial CYR" w:cs="Arial CYR"/>
                <w:bCs/>
              </w:rPr>
            </w:pPr>
            <w:r w:rsidRPr="00FB16C0">
              <w:rPr>
                <w:rFonts w:ascii="Arial CYR" w:hAnsi="Arial CYR" w:cs="Arial CYR"/>
                <w:bCs/>
              </w:rPr>
              <w:t>32,48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194880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Спирт этиловый 96°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Спирт этиловый 96°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кг</w:t>
            </w:r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1000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1489,04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1489040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Сыв-ка</w:t>
            </w:r>
            <w:proofErr w:type="spellEnd"/>
            <w:r w:rsidRPr="00FB16C0">
              <w:rPr>
                <w:bCs/>
              </w:rPr>
              <w:t xml:space="preserve"> </w:t>
            </w:r>
            <w:proofErr w:type="spellStart"/>
            <w:r w:rsidRPr="00FB16C0">
              <w:rPr>
                <w:bCs/>
              </w:rPr>
              <w:t>п</w:t>
            </w:r>
            <w:proofErr w:type="spellEnd"/>
            <w:r w:rsidRPr="00FB16C0">
              <w:rPr>
                <w:bCs/>
              </w:rPr>
              <w:t>/</w:t>
            </w:r>
            <w:proofErr w:type="spellStart"/>
            <w:r w:rsidRPr="00FB16C0">
              <w:rPr>
                <w:bCs/>
              </w:rPr>
              <w:t>ботулинич.тип</w:t>
            </w:r>
            <w:proofErr w:type="spellEnd"/>
            <w:proofErr w:type="gramStart"/>
            <w:r w:rsidRPr="00FB16C0">
              <w:rPr>
                <w:bCs/>
              </w:rPr>
              <w:t xml:space="preserve"> А</w:t>
            </w:r>
            <w:proofErr w:type="gramEnd"/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раствор для инъекций 30 тыс. МЕ/1 доза: </w:t>
            </w:r>
            <w:proofErr w:type="spellStart"/>
            <w:r w:rsidRPr="00FB16C0">
              <w:rPr>
                <w:bCs/>
              </w:rPr>
              <w:t>амп</w:t>
            </w:r>
            <w:proofErr w:type="spellEnd"/>
            <w:r w:rsidRPr="00FB16C0">
              <w:rPr>
                <w:bCs/>
              </w:rPr>
              <w:t xml:space="preserve">. 1 шт. в </w:t>
            </w:r>
            <w:proofErr w:type="spellStart"/>
            <w:r w:rsidRPr="00FB16C0">
              <w:rPr>
                <w:bCs/>
              </w:rPr>
              <w:t>компл</w:t>
            </w:r>
            <w:proofErr w:type="spellEnd"/>
            <w:r w:rsidRPr="00FB16C0">
              <w:rPr>
                <w:bCs/>
              </w:rPr>
              <w:t xml:space="preserve">. с сывороткой лошадиной </w:t>
            </w:r>
            <w:proofErr w:type="spellStart"/>
            <w:r w:rsidRPr="00FB16C0">
              <w:rPr>
                <w:bCs/>
              </w:rPr>
              <w:t>разведеннной</w:t>
            </w:r>
            <w:proofErr w:type="spellEnd"/>
            <w:r w:rsidRPr="00FB16C0">
              <w:rPr>
                <w:bCs/>
              </w:rPr>
              <w:t xml:space="preserve"> 1:100 (</w:t>
            </w:r>
            <w:proofErr w:type="spellStart"/>
            <w:r w:rsidRPr="00FB16C0">
              <w:rPr>
                <w:bCs/>
              </w:rPr>
              <w:t>амп</w:t>
            </w:r>
            <w:proofErr w:type="spellEnd"/>
            <w:r w:rsidRPr="00FB16C0">
              <w:rPr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4675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23375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Сыворотка противогангренозная поливалентная очищенная концентрированная </w:t>
            </w:r>
            <w:proofErr w:type="spellStart"/>
            <w:r w:rsidRPr="00FB16C0">
              <w:rPr>
                <w:bCs/>
              </w:rPr>
              <w:t>лошадинная</w:t>
            </w:r>
            <w:proofErr w:type="spellEnd"/>
            <w:r w:rsidRPr="00FB16C0">
              <w:rPr>
                <w:bCs/>
              </w:rPr>
              <w:t xml:space="preserve"> жидкая, 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р-р</w:t>
            </w:r>
            <w:proofErr w:type="spellEnd"/>
            <w:r w:rsidRPr="00FB16C0">
              <w:rPr>
                <w:bCs/>
              </w:rPr>
              <w:t xml:space="preserve"> </w:t>
            </w:r>
            <w:proofErr w:type="spellStart"/>
            <w:r w:rsidRPr="00FB16C0">
              <w:rPr>
                <w:bCs/>
              </w:rPr>
              <w:t>д</w:t>
            </w:r>
            <w:proofErr w:type="spellEnd"/>
            <w:r w:rsidRPr="00FB16C0">
              <w:rPr>
                <w:bCs/>
              </w:rPr>
              <w:t xml:space="preserve">/ин </w:t>
            </w:r>
            <w:proofErr w:type="spellStart"/>
            <w:r w:rsidRPr="00FB16C0">
              <w:rPr>
                <w:bCs/>
              </w:rPr>
              <w:t>амп</w:t>
            </w:r>
            <w:proofErr w:type="spellEnd"/>
            <w:r w:rsidRPr="00FB16C0">
              <w:rPr>
                <w:bCs/>
              </w:rPr>
              <w:t>. 1 доза 30 МЕ №1 в комплекте с сывороткой лошадиной разведенной 1:100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доз</w:t>
            </w:r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68500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68500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1.Сыворотка противодифтерийная лошадиная 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 </w:t>
            </w:r>
            <w:proofErr w:type="spellStart"/>
            <w:r w:rsidRPr="00FB16C0">
              <w:rPr>
                <w:bCs/>
              </w:rPr>
              <w:t>р-р</w:t>
            </w:r>
            <w:proofErr w:type="spellEnd"/>
            <w:r w:rsidRPr="00FB16C0">
              <w:rPr>
                <w:bCs/>
              </w:rPr>
              <w:t xml:space="preserve"> для </w:t>
            </w:r>
            <w:proofErr w:type="spellStart"/>
            <w:r w:rsidRPr="00FB16C0">
              <w:rPr>
                <w:bCs/>
              </w:rPr>
              <w:t>в\М</w:t>
            </w:r>
            <w:proofErr w:type="spellEnd"/>
            <w:r w:rsidRPr="00FB16C0">
              <w:rPr>
                <w:bCs/>
              </w:rPr>
              <w:t xml:space="preserve"> и подкожного введения, </w:t>
            </w:r>
            <w:proofErr w:type="spellStart"/>
            <w:r w:rsidRPr="00FB16C0">
              <w:rPr>
                <w:bCs/>
              </w:rPr>
              <w:t>амп</w:t>
            </w:r>
            <w:proofErr w:type="spellEnd"/>
            <w:r w:rsidRPr="00FB16C0">
              <w:rPr>
                <w:bCs/>
              </w:rPr>
              <w:t xml:space="preserve">. 10 000МЕ(5) в комплекте с сывороткой лошадиной очищенной разведенной 1:100, </w:t>
            </w:r>
            <w:proofErr w:type="spellStart"/>
            <w:r w:rsidRPr="00FB16C0">
              <w:rPr>
                <w:bCs/>
              </w:rPr>
              <w:t>амп</w:t>
            </w:r>
            <w:proofErr w:type="spellEnd"/>
            <w:r w:rsidRPr="00FB16C0">
              <w:rPr>
                <w:bCs/>
              </w:rPr>
              <w:t>(5)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доза</w:t>
            </w:r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10000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50000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 xml:space="preserve">Уголь активированный 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таблетки, 0,25 г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proofErr w:type="gramStart"/>
            <w:r w:rsidRPr="00FB16C0">
              <w:rPr>
                <w:bCs/>
              </w:rPr>
              <w:t>табл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5,87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29350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Перметрин</w:t>
            </w:r>
            <w:proofErr w:type="spellEnd"/>
            <w:r w:rsidRPr="00FB16C0">
              <w:rPr>
                <w:bCs/>
              </w:rPr>
              <w:t xml:space="preserve"> (</w:t>
            </w:r>
            <w:proofErr w:type="spellStart"/>
            <w:r w:rsidRPr="00FB16C0">
              <w:rPr>
                <w:bCs/>
              </w:rPr>
              <w:t>противопедикулез</w:t>
            </w:r>
            <w:proofErr w:type="spellEnd"/>
            <w:r w:rsidRPr="00FB16C0">
              <w:rPr>
                <w:bCs/>
              </w:rPr>
              <w:t>)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спрей</w:t>
            </w:r>
            <w:proofErr w:type="spellEnd"/>
            <w:r w:rsidRPr="00FB16C0">
              <w:rPr>
                <w:bCs/>
              </w:rPr>
              <w:t xml:space="preserve"> 0,5% 50 г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2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1548,02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3096,04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Промедол</w:t>
            </w:r>
            <w:proofErr w:type="spellEnd"/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раствор для инъекций 2% по 1 мл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216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10800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Фентанил</w:t>
            </w:r>
            <w:proofErr w:type="spellEnd"/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Раствор для инъекций, 005%, 2 мл, № 5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500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95,65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47825</w:t>
            </w:r>
          </w:p>
        </w:tc>
      </w:tr>
      <w:tr w:rsidR="00262DE8" w:rsidRPr="00FB16C0" w:rsidTr="00BB7017">
        <w:tc>
          <w:tcPr>
            <w:tcW w:w="521" w:type="dxa"/>
          </w:tcPr>
          <w:p w:rsidR="00262DE8" w:rsidRPr="00FB16C0" w:rsidRDefault="00262DE8" w:rsidP="00BB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68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АМРИ - К</w:t>
            </w:r>
          </w:p>
        </w:tc>
        <w:tc>
          <w:tcPr>
            <w:tcW w:w="5323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Раствор для внутримышечного введения, 10 мг/мл, 1 мл, №5</w:t>
            </w:r>
          </w:p>
        </w:tc>
        <w:tc>
          <w:tcPr>
            <w:tcW w:w="1067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proofErr w:type="spellStart"/>
            <w:r w:rsidRPr="00FB16C0">
              <w:rPr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1000</w:t>
            </w:r>
          </w:p>
        </w:tc>
        <w:tc>
          <w:tcPr>
            <w:tcW w:w="1464" w:type="dxa"/>
            <w:vAlign w:val="center"/>
          </w:tcPr>
          <w:p w:rsidR="00262DE8" w:rsidRPr="00FB16C0" w:rsidRDefault="00262DE8" w:rsidP="00BB7017">
            <w:pPr>
              <w:jc w:val="center"/>
              <w:rPr>
                <w:bCs/>
              </w:rPr>
            </w:pPr>
            <w:r w:rsidRPr="00FB16C0">
              <w:rPr>
                <w:bCs/>
              </w:rPr>
              <w:t>132,74</w:t>
            </w:r>
          </w:p>
        </w:tc>
        <w:tc>
          <w:tcPr>
            <w:tcW w:w="1504" w:type="dxa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6C0">
              <w:rPr>
                <w:rFonts w:ascii="Times New Roman" w:hAnsi="Times New Roman"/>
                <w:bCs/>
                <w:color w:val="000000"/>
              </w:rPr>
              <w:t>132740</w:t>
            </w:r>
          </w:p>
        </w:tc>
      </w:tr>
      <w:tr w:rsidR="00262DE8" w:rsidRPr="00FB16C0" w:rsidTr="00BB7017">
        <w:tc>
          <w:tcPr>
            <w:tcW w:w="8712" w:type="dxa"/>
            <w:gridSpan w:val="3"/>
            <w:vAlign w:val="center"/>
          </w:tcPr>
          <w:p w:rsidR="00262DE8" w:rsidRPr="00FB16C0" w:rsidRDefault="00262DE8" w:rsidP="00BB7017">
            <w:pPr>
              <w:jc w:val="center"/>
              <w:rPr>
                <w:rFonts w:ascii="Times New Roman" w:hAnsi="Times New Roman"/>
                <w:b/>
              </w:rPr>
            </w:pPr>
            <w:r w:rsidRPr="00FB16C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vAlign w:val="center"/>
          </w:tcPr>
          <w:p w:rsidR="00262DE8" w:rsidRPr="00FB16C0" w:rsidRDefault="00262DE8" w:rsidP="00BB701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2 530 281,94</w:t>
            </w:r>
          </w:p>
        </w:tc>
      </w:tr>
    </w:tbl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Pr="007400B6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7400B6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7400B6">
        <w:rPr>
          <w:rFonts w:ascii="Times New Roman" w:hAnsi="Times New Roman"/>
          <w:sz w:val="24"/>
          <w:szCs w:val="24"/>
        </w:rPr>
        <w:t xml:space="preserve">         _______________ </w:t>
      </w:r>
      <w:r w:rsidR="00262DE8">
        <w:rPr>
          <w:rFonts w:ascii="Times New Roman" w:hAnsi="Times New Roman"/>
          <w:sz w:val="24"/>
          <w:szCs w:val="24"/>
        </w:rPr>
        <w:t>Шеримов О. М.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400B6">
        <w:rPr>
          <w:rFonts w:ascii="Times New Roman" w:hAnsi="Times New Roman"/>
          <w:sz w:val="24"/>
          <w:szCs w:val="24"/>
        </w:rPr>
        <w:t xml:space="preserve">_______________  </w:t>
      </w:r>
      <w:r w:rsidR="00262DE8">
        <w:rPr>
          <w:rFonts w:ascii="Times New Roman" w:hAnsi="Times New Roman"/>
          <w:sz w:val="24"/>
          <w:szCs w:val="24"/>
        </w:rPr>
        <w:t>Картабаева А. А.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400B6">
        <w:rPr>
          <w:rFonts w:ascii="Times New Roman" w:hAnsi="Times New Roman"/>
          <w:sz w:val="24"/>
          <w:szCs w:val="24"/>
        </w:rPr>
        <w:t xml:space="preserve">_______________  </w:t>
      </w:r>
      <w:r w:rsidR="00262DE8">
        <w:rPr>
          <w:rFonts w:ascii="Times New Roman" w:hAnsi="Times New Roman"/>
          <w:sz w:val="24"/>
          <w:szCs w:val="24"/>
        </w:rPr>
        <w:t>Брыткова Л. Н.</w:t>
      </w:r>
    </w:p>
    <w:p w:rsidR="00C77CB0" w:rsidRPr="007400B6" w:rsidRDefault="00C77CB0" w:rsidP="00C77CB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77CB0" w:rsidRPr="007400B6" w:rsidRDefault="00C77CB0" w:rsidP="00C77CB0">
      <w:pPr>
        <w:spacing w:after="0"/>
        <w:rPr>
          <w:rFonts w:ascii="Times New Roman" w:hAnsi="Times New Roman"/>
          <w:sz w:val="24"/>
          <w:szCs w:val="24"/>
        </w:rPr>
      </w:pPr>
      <w:r w:rsidRPr="007400B6">
        <w:rPr>
          <w:rFonts w:ascii="Times New Roman" w:hAnsi="Times New Roman"/>
          <w:sz w:val="24"/>
          <w:szCs w:val="24"/>
        </w:rPr>
        <w:t xml:space="preserve">       </w:t>
      </w:r>
      <w:r w:rsidRPr="007400B6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7400B6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C77CB0" w:rsidRPr="007400B6" w:rsidRDefault="00C77CB0" w:rsidP="00C77CB0">
      <w:pPr>
        <w:rPr>
          <w:sz w:val="24"/>
          <w:szCs w:val="24"/>
        </w:rPr>
      </w:pPr>
    </w:p>
    <w:p w:rsidR="008B396E" w:rsidRPr="007400B6" w:rsidRDefault="008B396E" w:rsidP="008B396E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8B396E" w:rsidRPr="007400B6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B396E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2C221D" w:rsidRDefault="002C221D" w:rsidP="00C77CB0">
      <w:pPr>
        <w:spacing w:after="0" w:line="240" w:lineRule="auto"/>
        <w:jc w:val="right"/>
      </w:pPr>
    </w:p>
    <w:sectPr w:rsidR="002C221D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8162A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262DE8"/>
    <w:rsid w:val="002C221D"/>
    <w:rsid w:val="007400B6"/>
    <w:rsid w:val="008B396E"/>
    <w:rsid w:val="008C7AB5"/>
    <w:rsid w:val="00996089"/>
    <w:rsid w:val="00A271C3"/>
    <w:rsid w:val="00C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dcterms:created xsi:type="dcterms:W3CDTF">2024-05-29T03:25:00Z</dcterms:created>
  <dcterms:modified xsi:type="dcterms:W3CDTF">2024-05-29T03:27:00Z</dcterms:modified>
</cp:coreProperties>
</file>