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A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4B4997">
        <w:rPr>
          <w:sz w:val="24"/>
          <w:szCs w:val="24"/>
        </w:rPr>
        <w:t>15</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297514" w:rsidRDefault="006075DF" w:rsidP="00286EBE">
      <w:pPr>
        <w:spacing w:after="0" w:line="240" w:lineRule="auto"/>
        <w:rPr>
          <w:rFonts w:ascii="Times New Roman" w:hAnsi="Times New Roman"/>
          <w:b/>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99210A">
        <w:rPr>
          <w:rFonts w:ascii="Times New Roman" w:hAnsi="Times New Roman"/>
          <w:sz w:val="24"/>
          <w:szCs w:val="24"/>
          <w:lang w:val="kk-KZ"/>
        </w:rPr>
        <w:t xml:space="preserve">          </w:t>
      </w:r>
      <w:r w:rsidRPr="005D7DEA">
        <w:rPr>
          <w:rFonts w:ascii="Times New Roman" w:hAnsi="Times New Roman"/>
          <w:sz w:val="24"/>
          <w:szCs w:val="24"/>
          <w:lang w:val="kk-KZ"/>
        </w:rPr>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4B4997">
        <w:rPr>
          <w:rFonts w:ascii="Times New Roman" w:hAnsi="Times New Roman"/>
          <w:b/>
          <w:sz w:val="24"/>
          <w:szCs w:val="24"/>
          <w:highlight w:val="yellow"/>
          <w:lang w:val="kk-KZ"/>
        </w:rPr>
        <w:t>21</w:t>
      </w:r>
      <w:r w:rsidR="001213A4" w:rsidRPr="00FD7E6F">
        <w:rPr>
          <w:rFonts w:ascii="Times New Roman" w:hAnsi="Times New Roman"/>
          <w:b/>
          <w:sz w:val="24"/>
          <w:szCs w:val="24"/>
          <w:highlight w:val="yellow"/>
          <w:lang w:val="kk-KZ"/>
        </w:rPr>
        <w:t>/</w:t>
      </w:r>
      <w:r w:rsidR="00172BA8" w:rsidRPr="00297514">
        <w:rPr>
          <w:rFonts w:ascii="Times New Roman" w:hAnsi="Times New Roman"/>
          <w:b/>
          <w:sz w:val="24"/>
          <w:szCs w:val="24"/>
          <w:highlight w:val="yellow"/>
          <w:lang w:val="kk-KZ"/>
        </w:rPr>
        <w:t>0</w:t>
      </w:r>
      <w:r w:rsidR="004B4997">
        <w:rPr>
          <w:rFonts w:ascii="Times New Roman" w:hAnsi="Times New Roman"/>
          <w:b/>
          <w:sz w:val="24"/>
          <w:szCs w:val="24"/>
          <w:highlight w:val="yellow"/>
          <w:lang w:val="kk-KZ"/>
        </w:rPr>
        <w:t>5</w:t>
      </w:r>
      <w:r w:rsidR="001213A4" w:rsidRPr="00297514">
        <w:rPr>
          <w:rFonts w:ascii="Times New Roman" w:hAnsi="Times New Roman"/>
          <w:b/>
          <w:sz w:val="24"/>
          <w:szCs w:val="24"/>
          <w:highlight w:val="yellow"/>
          <w:lang w:val="kk-KZ"/>
        </w:rPr>
        <w:t>/202</w:t>
      </w:r>
      <w:r w:rsidR="00172BA8" w:rsidRPr="00297514">
        <w:rPr>
          <w:rFonts w:ascii="Times New Roman" w:hAnsi="Times New Roman"/>
          <w:b/>
          <w:sz w:val="24"/>
          <w:szCs w:val="24"/>
          <w:highlight w:val="yellow"/>
          <w:lang w:val="kk-KZ"/>
        </w:rPr>
        <w:t>4</w:t>
      </w:r>
      <w:r w:rsidR="001213A4" w:rsidRPr="00297514">
        <w:rPr>
          <w:rFonts w:ascii="Times New Roman" w:hAnsi="Times New Roman"/>
          <w:b/>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C3B89"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Pr>
          <w:rFonts w:ascii="Times New Roman" w:hAnsi="Times New Roman"/>
          <w:sz w:val="24"/>
          <w:szCs w:val="24"/>
          <w:lang w:val="kk-KZ"/>
        </w:rPr>
        <w:t xml:space="preserve"> 1</w:t>
      </w:r>
      <w:r w:rsidRPr="005D7DEA">
        <w:rPr>
          <w:rFonts w:ascii="Times New Roman" w:hAnsi="Times New Roman"/>
          <w:sz w:val="24"/>
          <w:szCs w:val="24"/>
          <w:lang w:val="kk-KZ"/>
        </w:rPr>
        <w:t>, аурухана кешені, № 15 ғимарат, дәріхана қоймасы.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Pr>
          <w:rFonts w:ascii="Times New Roman" w:hAnsi="Times New Roman"/>
          <w:sz w:val="24"/>
          <w:szCs w:val="24"/>
          <w:lang w:val="kk-KZ"/>
        </w:rPr>
        <w:t xml:space="preserve"> 1</w:t>
      </w:r>
      <w:r w:rsidRPr="00D9317E">
        <w:rPr>
          <w:rFonts w:ascii="Times New Roman" w:hAnsi="Times New Roman"/>
          <w:sz w:val="24"/>
          <w:szCs w:val="24"/>
          <w:lang w:val="kk-KZ"/>
        </w:rPr>
        <w:t xml:space="preserve">, аурухана кешені, № 15 ғимарат, мемлекеттік сатып алу бөлімінің кабинеті </w:t>
      </w:r>
      <w:r w:rsidR="004B4997" w:rsidRPr="004B4997">
        <w:rPr>
          <w:rFonts w:ascii="Times New Roman" w:hAnsi="Times New Roman"/>
          <w:b/>
          <w:sz w:val="24"/>
          <w:szCs w:val="24"/>
          <w:highlight w:val="yellow"/>
          <w:lang w:val="kk-KZ"/>
        </w:rPr>
        <w:t>21</w:t>
      </w:r>
      <w:r w:rsidRPr="004B4997">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4B4997">
        <w:rPr>
          <w:rFonts w:ascii="Times New Roman" w:hAnsi="Times New Roman"/>
          <w:b/>
          <w:sz w:val="24"/>
          <w:szCs w:val="24"/>
          <w:highlight w:val="yellow"/>
          <w:lang w:val="kk-KZ"/>
        </w:rPr>
        <w:t>5</w:t>
      </w:r>
      <w:r w:rsidR="009308D6">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9308D6">
        <w:rPr>
          <w:rFonts w:ascii="Times New Roman" w:hAnsi="Times New Roman"/>
          <w:b/>
          <w:sz w:val="24"/>
          <w:szCs w:val="24"/>
          <w:highlight w:val="yellow"/>
          <w:lang w:val="kk-KZ"/>
        </w:rPr>
        <w:t xml:space="preserve"> ж.сағат </w:t>
      </w:r>
      <w:r w:rsidR="004B4997">
        <w:rPr>
          <w:rFonts w:ascii="Times New Roman" w:hAnsi="Times New Roman"/>
          <w:b/>
          <w:sz w:val="24"/>
          <w:szCs w:val="24"/>
          <w:highlight w:val="yellow"/>
          <w:lang w:val="kk-KZ"/>
        </w:rPr>
        <w:t>11</w:t>
      </w:r>
      <w:r w:rsidRPr="00D9317E">
        <w:rPr>
          <w:rFonts w:ascii="Times New Roman" w:hAnsi="Times New Roman"/>
          <w:b/>
          <w:sz w:val="24"/>
          <w:szCs w:val="24"/>
          <w:highlight w:val="yellow"/>
          <w:lang w:val="kk-KZ"/>
        </w:rPr>
        <w:t>:</w:t>
      </w:r>
      <w:r w:rsidR="00C116FE">
        <w:rPr>
          <w:rFonts w:ascii="Times New Roman" w:hAnsi="Times New Roman"/>
          <w:b/>
          <w:sz w:val="24"/>
          <w:szCs w:val="24"/>
          <w:highlight w:val="yellow"/>
          <w:lang w:val="kk-KZ"/>
        </w:rPr>
        <w:t>0</w:t>
      </w:r>
      <w:r w:rsidR="00E46228">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 xml:space="preserve">-ден </w:t>
      </w:r>
      <w:r w:rsidR="004B4997">
        <w:rPr>
          <w:rFonts w:ascii="Times New Roman" w:hAnsi="Times New Roman"/>
          <w:b/>
          <w:sz w:val="24"/>
          <w:szCs w:val="24"/>
          <w:highlight w:val="yellow"/>
          <w:lang w:val="kk-KZ"/>
        </w:rPr>
        <w:t>28</w:t>
      </w:r>
      <w:r w:rsidRPr="00D9317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4B4997">
        <w:rPr>
          <w:rFonts w:ascii="Times New Roman" w:hAnsi="Times New Roman"/>
          <w:b/>
          <w:sz w:val="24"/>
          <w:szCs w:val="24"/>
          <w:highlight w:val="yellow"/>
          <w:lang w:val="kk-KZ"/>
        </w:rPr>
        <w:t>5</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сағат </w:t>
      </w:r>
      <w:r w:rsidR="004B4997">
        <w:rPr>
          <w:rFonts w:ascii="Times New Roman" w:hAnsi="Times New Roman"/>
          <w:b/>
          <w:sz w:val="24"/>
          <w:szCs w:val="24"/>
          <w:highlight w:val="yellow"/>
          <w:lang w:val="kk-KZ"/>
        </w:rPr>
        <w:t>11</w:t>
      </w:r>
      <w:r w:rsidRPr="00D9317E">
        <w:rPr>
          <w:rFonts w:ascii="Times New Roman" w:hAnsi="Times New Roman"/>
          <w:b/>
          <w:sz w:val="24"/>
          <w:szCs w:val="24"/>
          <w:highlight w:val="yellow"/>
          <w:lang w:val="kk-KZ"/>
        </w:rPr>
        <w:t>:</w:t>
      </w:r>
      <w:r w:rsidR="00C116FE">
        <w:rPr>
          <w:rFonts w:ascii="Times New Roman" w:hAnsi="Times New Roman"/>
          <w:b/>
          <w:sz w:val="24"/>
          <w:szCs w:val="24"/>
          <w:highlight w:val="yellow"/>
          <w:lang w:val="kk-KZ"/>
        </w:rPr>
        <w:t>30</w:t>
      </w:r>
      <w:r w:rsidRPr="00D9317E">
        <w:rPr>
          <w:rFonts w:ascii="Times New Roman" w:hAnsi="Times New Roman"/>
          <w:b/>
          <w:sz w:val="24"/>
          <w:szCs w:val="24"/>
          <w:highlight w:val="yellow"/>
          <w:lang w:val="kk-KZ"/>
        </w:rPr>
        <w:t>-ге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 xml:space="preserve">Әлеуетті жеткізушілердің баға ұсыныстары бар конверттерді ашу </w:t>
      </w:r>
      <w:r w:rsidR="004B4997">
        <w:rPr>
          <w:rFonts w:ascii="Times New Roman" w:hAnsi="Times New Roman"/>
          <w:b/>
          <w:sz w:val="24"/>
          <w:szCs w:val="24"/>
          <w:highlight w:val="yellow"/>
          <w:lang w:val="kk-KZ"/>
        </w:rPr>
        <w:t>28</w:t>
      </w:r>
      <w:r w:rsidRPr="00FD7E6F">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4B4997">
        <w:rPr>
          <w:rFonts w:ascii="Times New Roman" w:hAnsi="Times New Roman"/>
          <w:b/>
          <w:sz w:val="24"/>
          <w:szCs w:val="24"/>
          <w:highlight w:val="yellow"/>
          <w:lang w:val="kk-KZ"/>
        </w:rPr>
        <w:t>5</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w:t>
      </w:r>
      <w:r w:rsidR="004B4997">
        <w:rPr>
          <w:rFonts w:ascii="Times New Roman" w:hAnsi="Times New Roman"/>
          <w:b/>
          <w:sz w:val="24"/>
          <w:szCs w:val="24"/>
          <w:highlight w:val="yellow"/>
          <w:lang w:val="kk-KZ"/>
        </w:rPr>
        <w:t>13</w:t>
      </w:r>
      <w:r w:rsidRPr="00D9317E">
        <w:rPr>
          <w:rFonts w:ascii="Times New Roman" w:hAnsi="Times New Roman"/>
          <w:b/>
          <w:sz w:val="24"/>
          <w:szCs w:val="24"/>
          <w:highlight w:val="yellow"/>
          <w:lang w:val="kk-KZ"/>
        </w:rPr>
        <w:t>:</w:t>
      </w:r>
      <w:r w:rsidR="009C52D0">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0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w:t>
      </w:r>
      <w:r w:rsidR="00FC3B89">
        <w:rPr>
          <w:rFonts w:ascii="Times New Roman" w:hAnsi="Times New Roman"/>
          <w:sz w:val="24"/>
          <w:szCs w:val="24"/>
          <w:lang w:val="kk-KZ"/>
        </w:rPr>
        <w:t xml:space="preserve"> 1</w:t>
      </w:r>
      <w:r w:rsidRPr="00D9317E">
        <w:rPr>
          <w:rFonts w:ascii="Times New Roman" w:hAnsi="Times New Roman"/>
          <w:sz w:val="24"/>
          <w:szCs w:val="24"/>
          <w:lang w:val="kk-KZ"/>
        </w:rPr>
        <w:t>,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lastRenderedPageBreak/>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Pr>
          <w:rFonts w:ascii="Times New Roman" w:hAnsi="Times New Roman"/>
          <w:sz w:val="24"/>
          <w:szCs w:val="24"/>
          <w:lang w:val="kk-KZ"/>
        </w:rPr>
        <w:t>3</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 xml:space="preserve">менеджері, тел: </w:t>
      </w:r>
      <w:r w:rsidR="00681339">
        <w:rPr>
          <w:color w:val="000000"/>
          <w:lang w:val="kk-KZ"/>
        </w:rPr>
        <w:t xml:space="preserve">+7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9308D6" w:rsidRDefault="009308D6" w:rsidP="009308D6">
      <w:pPr>
        <w:tabs>
          <w:tab w:val="left" w:pos="426"/>
        </w:tabs>
        <w:spacing w:after="0" w:line="240" w:lineRule="auto"/>
        <w:jc w:val="both"/>
        <w:rPr>
          <w:rFonts w:ascii="Times New Roman" w:hAnsi="Times New Roman"/>
          <w:b/>
          <w:sz w:val="24"/>
          <w:szCs w:val="24"/>
          <w:lang w:val="kk-KZ"/>
        </w:rPr>
      </w:pPr>
      <w:r w:rsidRPr="0078497E">
        <w:rPr>
          <w:rFonts w:ascii="Times New Roman" w:hAnsi="Times New Roman"/>
          <w:sz w:val="24"/>
          <w:szCs w:val="24"/>
          <w:lang w:val="kk-KZ"/>
        </w:rPr>
        <w:t>Шеримов О. М.</w:t>
      </w:r>
      <w:r>
        <w:rPr>
          <w:rFonts w:ascii="Times New Roman" w:hAnsi="Times New Roman"/>
          <w:b/>
          <w:sz w:val="24"/>
          <w:szCs w:val="24"/>
          <w:lang w:val="kk-KZ"/>
        </w:rPr>
        <w:t xml:space="preserve"> - </w:t>
      </w:r>
      <w:r w:rsidRPr="0078497E">
        <w:rPr>
          <w:rFonts w:ascii="Times New Roman" w:hAnsi="Times New Roman"/>
          <w:sz w:val="24"/>
          <w:szCs w:val="24"/>
          <w:lang w:val="kk-KZ"/>
        </w:rPr>
        <w:t>бас дәрігердің медициналық бөлім бойынша орынбасары</w:t>
      </w:r>
    </w:p>
    <w:p w:rsidR="009308D6" w:rsidRPr="005D7DEA" w:rsidRDefault="009308D6" w:rsidP="009308D6">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9C52D0" w:rsidRPr="005D7DEA" w:rsidRDefault="009C52D0" w:rsidP="009C52D0">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FE4145" w:rsidRPr="005D7DEA" w:rsidRDefault="00FE4145" w:rsidP="00FE4145">
      <w:pPr>
        <w:spacing w:after="0"/>
        <w:rPr>
          <w:rFonts w:ascii="Times New Roman" w:hAnsi="Times New Roman"/>
          <w:sz w:val="24"/>
          <w:szCs w:val="24"/>
          <w:lang w:val="kk-KZ"/>
        </w:rPr>
      </w:pPr>
      <w:r w:rsidRPr="005D7DEA">
        <w:rPr>
          <w:rFonts w:ascii="Times New Roman" w:hAnsi="Times New Roman"/>
          <w:sz w:val="24"/>
          <w:szCs w:val="24"/>
          <w:lang w:val="kk-KZ"/>
        </w:rPr>
        <w:t>Картабаева А.А.- дәріхана меңгерушісі</w:t>
      </w:r>
    </w:p>
    <w:p w:rsidR="009C52D0" w:rsidRPr="005D7DEA" w:rsidRDefault="009C52D0" w:rsidP="009C52D0">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d"/>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Default="00A41AA4" w:rsidP="006075DF">
      <w:pPr>
        <w:spacing w:after="0"/>
        <w:jc w:val="center"/>
        <w:rPr>
          <w:rFonts w:ascii="Times New Roman" w:hAnsi="Times New Roman"/>
          <w:b/>
          <w:bCs/>
          <w:sz w:val="24"/>
          <w:szCs w:val="24"/>
          <w:lang w:val="kk-KZ"/>
        </w:rPr>
      </w:pPr>
    </w:p>
    <w:p w:rsidR="001C4679" w:rsidRDefault="001C4679"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4B4997">
        <w:rPr>
          <w:rFonts w:ascii="Times New Roman" w:hAnsi="Times New Roman"/>
          <w:b/>
          <w:bCs/>
          <w:sz w:val="24"/>
          <w:szCs w:val="24"/>
        </w:rPr>
        <w:t>15</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0099210A">
        <w:rPr>
          <w:rFonts w:ascii="Times New Roman" w:hAnsi="Times New Roman"/>
          <w:sz w:val="24"/>
          <w:szCs w:val="24"/>
        </w:rPr>
        <w:t xml:space="preserve">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sidRPr="00C116FE">
        <w:rPr>
          <w:rFonts w:ascii="Times New Roman" w:hAnsi="Times New Roman"/>
          <w:b/>
          <w:sz w:val="24"/>
          <w:szCs w:val="24"/>
        </w:rPr>
        <w:t xml:space="preserve">             </w:t>
      </w:r>
      <w:r w:rsidR="004B4997">
        <w:rPr>
          <w:rFonts w:ascii="Times New Roman" w:hAnsi="Times New Roman"/>
          <w:b/>
          <w:sz w:val="24"/>
          <w:szCs w:val="24"/>
          <w:highlight w:val="yellow"/>
        </w:rPr>
        <w:t>21</w:t>
      </w:r>
      <w:r w:rsidR="00BF3A90" w:rsidRPr="00FD7E6F">
        <w:rPr>
          <w:rFonts w:ascii="Times New Roman" w:hAnsi="Times New Roman"/>
          <w:b/>
          <w:sz w:val="24"/>
          <w:szCs w:val="24"/>
          <w:highlight w:val="yellow"/>
        </w:rPr>
        <w:t xml:space="preserve"> </w:t>
      </w:r>
      <w:r w:rsidR="00C602A8" w:rsidRPr="005161B4">
        <w:rPr>
          <w:rFonts w:ascii="Times New Roman" w:hAnsi="Times New Roman"/>
          <w:b/>
          <w:sz w:val="24"/>
          <w:szCs w:val="24"/>
          <w:highlight w:val="yellow"/>
          <w:lang w:val="kk-KZ"/>
        </w:rPr>
        <w:t>/</w:t>
      </w:r>
      <w:r w:rsidR="00172BA8" w:rsidRPr="005161B4">
        <w:rPr>
          <w:rFonts w:ascii="Times New Roman" w:hAnsi="Times New Roman"/>
          <w:b/>
          <w:sz w:val="24"/>
          <w:szCs w:val="24"/>
          <w:highlight w:val="yellow"/>
          <w:lang w:val="kk-KZ"/>
        </w:rPr>
        <w:t>0</w:t>
      </w:r>
      <w:r w:rsidR="004B4997">
        <w:rPr>
          <w:rFonts w:ascii="Times New Roman" w:hAnsi="Times New Roman"/>
          <w:b/>
          <w:sz w:val="24"/>
          <w:szCs w:val="24"/>
          <w:highlight w:val="yellow"/>
          <w:lang w:val="kk-KZ"/>
        </w:rPr>
        <w:t>5</w:t>
      </w:r>
      <w:r w:rsidR="00C602A8" w:rsidRPr="005161B4">
        <w:rPr>
          <w:rFonts w:ascii="Times New Roman" w:hAnsi="Times New Roman"/>
          <w:b/>
          <w:sz w:val="24"/>
          <w:szCs w:val="24"/>
          <w:highlight w:val="yellow"/>
          <w:lang w:val="kk-KZ"/>
        </w:rPr>
        <w:t>/202</w:t>
      </w:r>
      <w:r w:rsidR="00172BA8" w:rsidRPr="005161B4">
        <w:rPr>
          <w:rFonts w:ascii="Times New Roman" w:hAnsi="Times New Roman"/>
          <w:b/>
          <w:sz w:val="24"/>
          <w:szCs w:val="24"/>
          <w:highlight w:val="yellow"/>
          <w:lang w:val="kk-KZ"/>
        </w:rPr>
        <w:t>4</w:t>
      </w:r>
      <w:r w:rsidR="00C602A8" w:rsidRPr="005161B4">
        <w:rPr>
          <w:rFonts w:ascii="Times New Roman" w:hAnsi="Times New Roman"/>
          <w:b/>
          <w:sz w:val="24"/>
          <w:szCs w:val="24"/>
          <w:highlight w:val="yellow"/>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больничный комплекс, здание № 15, склад аптеки.</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4B4997">
        <w:rPr>
          <w:rFonts w:ascii="Times New Roman" w:hAnsi="Times New Roman"/>
          <w:b/>
          <w:sz w:val="24"/>
          <w:szCs w:val="24"/>
          <w:highlight w:val="yellow"/>
        </w:rPr>
        <w:t>21</w:t>
      </w:r>
      <w:r w:rsidR="001213A4"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4B4997">
        <w:rPr>
          <w:rFonts w:ascii="Times New Roman" w:hAnsi="Times New Roman"/>
          <w:b/>
          <w:sz w:val="24"/>
          <w:szCs w:val="24"/>
          <w:highlight w:val="yellow"/>
          <w:lang w:val="kk-KZ"/>
        </w:rPr>
        <w:t>5</w:t>
      </w:r>
      <w:r w:rsidR="001213A4"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 xml:space="preserve"> г.</w:t>
      </w:r>
      <w:r w:rsidR="00D9317E">
        <w:rPr>
          <w:rFonts w:ascii="Times New Roman" w:hAnsi="Times New Roman"/>
          <w:b/>
          <w:sz w:val="24"/>
          <w:szCs w:val="24"/>
          <w:highlight w:val="yellow"/>
          <w:lang w:val="kk-KZ"/>
        </w:rPr>
        <w:t xml:space="preserve"> в </w:t>
      </w:r>
      <w:r w:rsidR="004B4997">
        <w:rPr>
          <w:rFonts w:ascii="Times New Roman" w:hAnsi="Times New Roman"/>
          <w:b/>
          <w:sz w:val="24"/>
          <w:szCs w:val="24"/>
          <w:highlight w:val="yellow"/>
          <w:lang w:val="kk-KZ"/>
        </w:rPr>
        <w:t>11</w:t>
      </w:r>
      <w:r w:rsidR="00D9317E">
        <w:rPr>
          <w:rFonts w:ascii="Times New Roman" w:hAnsi="Times New Roman"/>
          <w:b/>
          <w:sz w:val="24"/>
          <w:szCs w:val="24"/>
          <w:highlight w:val="yellow"/>
          <w:lang w:val="kk-KZ"/>
        </w:rPr>
        <w:t xml:space="preserve"> ч. </w:t>
      </w:r>
      <w:r w:rsidR="00C116FE">
        <w:rPr>
          <w:rFonts w:ascii="Times New Roman" w:hAnsi="Times New Roman"/>
          <w:b/>
          <w:sz w:val="24"/>
          <w:szCs w:val="24"/>
          <w:highlight w:val="yellow"/>
          <w:lang w:val="kk-KZ"/>
        </w:rPr>
        <w:t>0</w:t>
      </w:r>
      <w:r w:rsidR="00E46228">
        <w:rPr>
          <w:rFonts w:ascii="Times New Roman" w:hAnsi="Times New Roman"/>
          <w:b/>
          <w:sz w:val="24"/>
          <w:szCs w:val="24"/>
          <w:highlight w:val="yellow"/>
          <w:lang w:val="kk-KZ"/>
        </w:rPr>
        <w:t>0</w:t>
      </w:r>
      <w:r w:rsidR="00D9317E">
        <w:rPr>
          <w:rFonts w:ascii="Times New Roman" w:hAnsi="Times New Roman"/>
          <w:b/>
          <w:sz w:val="24"/>
          <w:szCs w:val="24"/>
          <w:highlight w:val="yellow"/>
          <w:lang w:val="kk-KZ"/>
        </w:rPr>
        <w:t xml:space="preserve">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4B4997">
        <w:rPr>
          <w:rFonts w:ascii="Times New Roman" w:hAnsi="Times New Roman"/>
          <w:b/>
          <w:sz w:val="24"/>
          <w:szCs w:val="24"/>
          <w:highlight w:val="yellow"/>
        </w:rPr>
        <w:t>28</w:t>
      </w:r>
      <w:r w:rsidR="00C602A8"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4B4997">
        <w:rPr>
          <w:rFonts w:ascii="Times New Roman" w:hAnsi="Times New Roman"/>
          <w:b/>
          <w:sz w:val="24"/>
          <w:szCs w:val="24"/>
          <w:highlight w:val="yellow"/>
          <w:lang w:val="kk-KZ"/>
        </w:rPr>
        <w:t>5</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4B4997">
        <w:rPr>
          <w:rFonts w:ascii="Times New Roman" w:hAnsi="Times New Roman"/>
          <w:b/>
          <w:sz w:val="24"/>
          <w:szCs w:val="24"/>
          <w:highlight w:val="yellow"/>
        </w:rPr>
        <w:t>11</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ч. </w:t>
      </w:r>
      <w:r w:rsidR="00C116FE">
        <w:rPr>
          <w:rFonts w:ascii="Times New Roman" w:hAnsi="Times New Roman"/>
          <w:b/>
          <w:sz w:val="24"/>
          <w:szCs w:val="24"/>
          <w:highlight w:val="yellow"/>
        </w:rPr>
        <w:t>30</w:t>
      </w:r>
      <w:r w:rsidRPr="005D7DEA">
        <w:rPr>
          <w:rFonts w:ascii="Times New Roman" w:hAnsi="Times New Roman"/>
          <w:b/>
          <w:sz w:val="24"/>
          <w:szCs w:val="24"/>
          <w:highlight w:val="yellow"/>
        </w:rPr>
        <w:t xml:space="preserve">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4B4997">
        <w:rPr>
          <w:rFonts w:ascii="Times New Roman" w:hAnsi="Times New Roman"/>
          <w:b/>
          <w:sz w:val="24"/>
          <w:szCs w:val="24"/>
          <w:highlight w:val="yellow"/>
        </w:rPr>
        <w:t>28</w:t>
      </w:r>
      <w:r w:rsidR="00C602A8" w:rsidRPr="00C116F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4B4997">
        <w:rPr>
          <w:rFonts w:ascii="Times New Roman" w:hAnsi="Times New Roman"/>
          <w:b/>
          <w:sz w:val="24"/>
          <w:szCs w:val="24"/>
          <w:highlight w:val="yellow"/>
          <w:lang w:val="kk-KZ"/>
        </w:rPr>
        <w:t>5</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г. в </w:t>
      </w:r>
      <w:r w:rsidR="004B4997">
        <w:rPr>
          <w:rFonts w:ascii="Times New Roman" w:hAnsi="Times New Roman"/>
          <w:b/>
          <w:sz w:val="24"/>
          <w:szCs w:val="24"/>
          <w:highlight w:val="yellow"/>
          <w:lang w:val="kk-KZ"/>
        </w:rPr>
        <w:t>13</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ч. </w:t>
      </w:r>
      <w:r w:rsidR="00F7049D">
        <w:rPr>
          <w:rFonts w:ascii="Times New Roman" w:hAnsi="Times New Roman"/>
          <w:b/>
          <w:sz w:val="24"/>
          <w:szCs w:val="24"/>
          <w:highlight w:val="yellow"/>
        </w:rPr>
        <w:t>0</w:t>
      </w:r>
      <w:r w:rsidR="00C602A8" w:rsidRPr="005D7DEA">
        <w:rPr>
          <w:rFonts w:ascii="Times New Roman" w:hAnsi="Times New Roman"/>
          <w:b/>
          <w:sz w:val="24"/>
          <w:szCs w:val="24"/>
          <w:highlight w:val="yellow"/>
        </w:rPr>
        <w:t>0 мин.</w:t>
      </w:r>
      <w:r w:rsidR="00C602A8" w:rsidRPr="005D7DEA">
        <w:rPr>
          <w:rFonts w:ascii="Times New Roman" w:hAnsi="Times New Roman"/>
          <w:b/>
          <w:sz w:val="24"/>
          <w:szCs w:val="24"/>
        </w:rPr>
        <w:t xml:space="preserve"> </w:t>
      </w:r>
      <w:r w:rsidRPr="005D7DEA">
        <w:rPr>
          <w:rFonts w:ascii="Times New Roman" w:hAnsi="Times New Roman"/>
          <w:sz w:val="24"/>
          <w:szCs w:val="24"/>
        </w:rPr>
        <w:t>по адресу: Акмолинская область,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D7DEA">
        <w:rPr>
          <w:rFonts w:ascii="Times New Roman" w:hAnsi="Times New Roman"/>
          <w:sz w:val="24"/>
          <w:szCs w:val="24"/>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lastRenderedPageBreak/>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6329CE" w:rsidP="001425FD">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623C93" w:rsidRDefault="00FE4145" w:rsidP="00F7049D">
      <w:pPr>
        <w:spacing w:after="0"/>
        <w:rPr>
          <w:rFonts w:ascii="Times New Roman" w:hAnsi="Times New Roman"/>
          <w:sz w:val="24"/>
          <w:szCs w:val="24"/>
        </w:rPr>
      </w:pPr>
      <w:r w:rsidRPr="005D7DEA">
        <w:rPr>
          <w:rFonts w:ascii="Times New Roman" w:hAnsi="Times New Roman"/>
          <w:sz w:val="24"/>
          <w:szCs w:val="24"/>
        </w:rPr>
        <w:t>Картабаева А.А.- Заведующая аптеки</w:t>
      </w:r>
    </w:p>
    <w:p w:rsidR="00F7049D" w:rsidRDefault="00F7049D" w:rsidP="00F7049D">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4B4997">
        <w:rPr>
          <w:rFonts w:ascii="Times New Roman" w:hAnsi="Times New Roman"/>
          <w:i/>
          <w:sz w:val="20"/>
          <w:szCs w:val="20"/>
        </w:rPr>
        <w:t>15</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13716" w:type="dxa"/>
        <w:tblInd w:w="1146" w:type="dxa"/>
        <w:tblLook w:val="04A0"/>
      </w:tblPr>
      <w:tblGrid>
        <w:gridCol w:w="521"/>
        <w:gridCol w:w="2868"/>
        <w:gridCol w:w="5323"/>
        <w:gridCol w:w="1067"/>
        <w:gridCol w:w="969"/>
        <w:gridCol w:w="1464"/>
        <w:gridCol w:w="1504"/>
      </w:tblGrid>
      <w:tr w:rsidR="004B4997" w:rsidRPr="00FB16C0" w:rsidTr="00A70989">
        <w:tc>
          <w:tcPr>
            <w:tcW w:w="521" w:type="dxa"/>
            <w:vAlign w:val="center"/>
          </w:tcPr>
          <w:p w:rsidR="004B4997" w:rsidRPr="00FB16C0" w:rsidRDefault="004B4997" w:rsidP="00A70989">
            <w:pPr>
              <w:jc w:val="center"/>
              <w:rPr>
                <w:rFonts w:ascii="Times New Roman" w:hAnsi="Times New Roman"/>
                <w:b/>
              </w:rPr>
            </w:pPr>
            <w:r w:rsidRPr="00FB16C0">
              <w:rPr>
                <w:rFonts w:ascii="Times New Roman" w:hAnsi="Times New Roman"/>
                <w:b/>
              </w:rPr>
              <w:t>№</w:t>
            </w:r>
          </w:p>
        </w:tc>
        <w:tc>
          <w:tcPr>
            <w:tcW w:w="2868" w:type="dxa"/>
            <w:vAlign w:val="center"/>
          </w:tcPr>
          <w:p w:rsidR="004B4997" w:rsidRPr="00FB16C0" w:rsidRDefault="004B4997" w:rsidP="00A70989">
            <w:pPr>
              <w:jc w:val="center"/>
              <w:rPr>
                <w:rFonts w:ascii="Times New Roman" w:hAnsi="Times New Roman"/>
                <w:b/>
              </w:rPr>
            </w:pPr>
            <w:r w:rsidRPr="00FB16C0">
              <w:rPr>
                <w:rFonts w:ascii="Times New Roman" w:hAnsi="Times New Roman"/>
                <w:b/>
              </w:rPr>
              <w:t>Наименование</w:t>
            </w:r>
          </w:p>
        </w:tc>
        <w:tc>
          <w:tcPr>
            <w:tcW w:w="5323" w:type="dxa"/>
            <w:vAlign w:val="center"/>
          </w:tcPr>
          <w:p w:rsidR="004B4997" w:rsidRPr="00FB16C0" w:rsidRDefault="004B4997" w:rsidP="00A70989">
            <w:pPr>
              <w:jc w:val="center"/>
              <w:rPr>
                <w:rFonts w:ascii="Times New Roman" w:hAnsi="Times New Roman"/>
                <w:b/>
              </w:rPr>
            </w:pPr>
            <w:r w:rsidRPr="00FB16C0">
              <w:rPr>
                <w:rFonts w:ascii="Times New Roman" w:hAnsi="Times New Roman"/>
                <w:b/>
              </w:rPr>
              <w:t>Характеристика</w:t>
            </w:r>
          </w:p>
        </w:tc>
        <w:tc>
          <w:tcPr>
            <w:tcW w:w="1067" w:type="dxa"/>
            <w:vAlign w:val="center"/>
          </w:tcPr>
          <w:p w:rsidR="004B4997" w:rsidRPr="00FB16C0" w:rsidRDefault="004B4997" w:rsidP="00A70989">
            <w:pPr>
              <w:jc w:val="center"/>
              <w:rPr>
                <w:rFonts w:ascii="Times New Roman" w:hAnsi="Times New Roman"/>
                <w:b/>
              </w:rPr>
            </w:pPr>
            <w:r w:rsidRPr="00FB16C0">
              <w:rPr>
                <w:rFonts w:ascii="Times New Roman" w:hAnsi="Times New Roman"/>
                <w:b/>
              </w:rPr>
              <w:t>Ед. изм.</w:t>
            </w:r>
          </w:p>
        </w:tc>
        <w:tc>
          <w:tcPr>
            <w:tcW w:w="969" w:type="dxa"/>
            <w:vAlign w:val="center"/>
          </w:tcPr>
          <w:p w:rsidR="004B4997" w:rsidRPr="00FB16C0" w:rsidRDefault="004B4997" w:rsidP="00A70989">
            <w:pPr>
              <w:jc w:val="center"/>
              <w:rPr>
                <w:rFonts w:ascii="Times New Roman" w:hAnsi="Times New Roman"/>
                <w:b/>
              </w:rPr>
            </w:pPr>
            <w:r w:rsidRPr="00FB16C0">
              <w:rPr>
                <w:rFonts w:ascii="Times New Roman" w:hAnsi="Times New Roman"/>
                <w:b/>
              </w:rPr>
              <w:t>Кол-во</w:t>
            </w:r>
          </w:p>
        </w:tc>
        <w:tc>
          <w:tcPr>
            <w:tcW w:w="1464" w:type="dxa"/>
            <w:vAlign w:val="center"/>
          </w:tcPr>
          <w:p w:rsidR="004B4997" w:rsidRPr="00FB16C0" w:rsidRDefault="004B4997" w:rsidP="00A70989">
            <w:pPr>
              <w:jc w:val="center"/>
              <w:rPr>
                <w:rFonts w:ascii="Times New Roman" w:hAnsi="Times New Roman"/>
                <w:b/>
              </w:rPr>
            </w:pPr>
            <w:r w:rsidRPr="00FB16C0">
              <w:rPr>
                <w:rFonts w:ascii="Times New Roman" w:hAnsi="Times New Roman"/>
                <w:b/>
              </w:rPr>
              <w:t>Цена, тг.</w:t>
            </w:r>
          </w:p>
        </w:tc>
        <w:tc>
          <w:tcPr>
            <w:tcW w:w="1504" w:type="dxa"/>
            <w:vAlign w:val="center"/>
          </w:tcPr>
          <w:p w:rsidR="004B4997" w:rsidRPr="00FB16C0" w:rsidRDefault="004B4997" w:rsidP="00A70989">
            <w:pPr>
              <w:jc w:val="center"/>
              <w:rPr>
                <w:rFonts w:ascii="Times New Roman" w:hAnsi="Times New Roman"/>
                <w:b/>
              </w:rPr>
            </w:pPr>
            <w:r w:rsidRPr="00FB16C0">
              <w:rPr>
                <w:rFonts w:ascii="Times New Roman" w:hAnsi="Times New Roman"/>
                <w:b/>
              </w:rPr>
              <w:t>Сумма, тг.</w:t>
            </w:r>
          </w:p>
        </w:tc>
      </w:tr>
      <w:tr w:rsidR="004B4997" w:rsidRPr="00FB16C0" w:rsidTr="00A70989">
        <w:tc>
          <w:tcPr>
            <w:tcW w:w="521" w:type="dxa"/>
          </w:tcPr>
          <w:p w:rsidR="004B4997" w:rsidRPr="00FB16C0" w:rsidRDefault="004B4997" w:rsidP="00A70989">
            <w:pPr>
              <w:rPr>
                <w:rFonts w:ascii="Times New Roman" w:hAnsi="Times New Roman"/>
                <w:b/>
              </w:rPr>
            </w:pPr>
            <w:r>
              <w:rPr>
                <w:rFonts w:ascii="Times New Roman" w:hAnsi="Times New Roman"/>
                <w:b/>
              </w:rPr>
              <w:t>1</w:t>
            </w:r>
          </w:p>
        </w:tc>
        <w:tc>
          <w:tcPr>
            <w:tcW w:w="2868" w:type="dxa"/>
            <w:vAlign w:val="center"/>
          </w:tcPr>
          <w:p w:rsidR="004B4997" w:rsidRPr="00FB16C0" w:rsidRDefault="004B4997" w:rsidP="00A70989">
            <w:pPr>
              <w:jc w:val="center"/>
              <w:rPr>
                <w:bCs/>
              </w:rPr>
            </w:pPr>
            <w:r w:rsidRPr="00FB16C0">
              <w:rPr>
                <w:bCs/>
              </w:rPr>
              <w:t>СМОФлипид</w:t>
            </w:r>
          </w:p>
        </w:tc>
        <w:tc>
          <w:tcPr>
            <w:tcW w:w="5323" w:type="dxa"/>
            <w:vAlign w:val="center"/>
          </w:tcPr>
          <w:p w:rsidR="004B4997" w:rsidRPr="00FB16C0" w:rsidRDefault="004B4997" w:rsidP="00A70989">
            <w:pPr>
              <w:jc w:val="center"/>
              <w:rPr>
                <w:bCs/>
              </w:rPr>
            </w:pPr>
            <w:r w:rsidRPr="00FB16C0">
              <w:rPr>
                <w:bCs/>
              </w:rPr>
              <w:t>жировая эмульсия для инфузий 20% по 100 мл</w:t>
            </w:r>
          </w:p>
        </w:tc>
        <w:tc>
          <w:tcPr>
            <w:tcW w:w="1067" w:type="dxa"/>
            <w:vAlign w:val="center"/>
          </w:tcPr>
          <w:p w:rsidR="004B4997" w:rsidRPr="00FB16C0" w:rsidRDefault="004B4997" w:rsidP="00A70989">
            <w:pPr>
              <w:jc w:val="center"/>
              <w:rPr>
                <w:bCs/>
              </w:rPr>
            </w:pPr>
            <w:r w:rsidRPr="00FB16C0">
              <w:rPr>
                <w:bCs/>
              </w:rPr>
              <w:t>фл</w:t>
            </w:r>
          </w:p>
        </w:tc>
        <w:tc>
          <w:tcPr>
            <w:tcW w:w="969" w:type="dxa"/>
            <w:vAlign w:val="center"/>
          </w:tcPr>
          <w:p w:rsidR="004B4997" w:rsidRPr="00FB16C0" w:rsidRDefault="004B4997" w:rsidP="00A70989">
            <w:pPr>
              <w:jc w:val="center"/>
              <w:rPr>
                <w:bCs/>
              </w:rPr>
            </w:pPr>
            <w:r w:rsidRPr="00FB16C0">
              <w:rPr>
                <w:bCs/>
              </w:rPr>
              <w:t>10</w:t>
            </w:r>
          </w:p>
        </w:tc>
        <w:tc>
          <w:tcPr>
            <w:tcW w:w="1464" w:type="dxa"/>
            <w:vAlign w:val="center"/>
          </w:tcPr>
          <w:p w:rsidR="004B4997" w:rsidRPr="00FB16C0" w:rsidRDefault="004B4997" w:rsidP="00A70989">
            <w:pPr>
              <w:jc w:val="center"/>
              <w:rPr>
                <w:bCs/>
              </w:rPr>
            </w:pPr>
            <w:r w:rsidRPr="00FB16C0">
              <w:rPr>
                <w:bCs/>
              </w:rPr>
              <w:t>7435,1</w:t>
            </w:r>
          </w:p>
        </w:tc>
        <w:tc>
          <w:tcPr>
            <w:tcW w:w="1504" w:type="dxa"/>
            <w:vAlign w:val="center"/>
          </w:tcPr>
          <w:p w:rsidR="004B4997" w:rsidRPr="00FB16C0" w:rsidRDefault="004B4997" w:rsidP="00A70989">
            <w:pPr>
              <w:jc w:val="center"/>
              <w:rPr>
                <w:rFonts w:ascii="Times New Roman" w:hAnsi="Times New Roman"/>
                <w:bCs/>
                <w:color w:val="000000"/>
              </w:rPr>
            </w:pPr>
            <w:r w:rsidRPr="00FB16C0">
              <w:rPr>
                <w:rFonts w:ascii="Times New Roman" w:hAnsi="Times New Roman"/>
                <w:bCs/>
                <w:color w:val="000000"/>
              </w:rPr>
              <w:t>74351</w:t>
            </w:r>
          </w:p>
        </w:tc>
      </w:tr>
      <w:tr w:rsidR="004B4997" w:rsidRPr="00FB16C0" w:rsidTr="00A70989">
        <w:tc>
          <w:tcPr>
            <w:tcW w:w="521" w:type="dxa"/>
          </w:tcPr>
          <w:p w:rsidR="004B4997" w:rsidRPr="00FB16C0" w:rsidRDefault="004B4997" w:rsidP="00A70989">
            <w:pPr>
              <w:rPr>
                <w:rFonts w:ascii="Times New Roman" w:hAnsi="Times New Roman"/>
                <w:b/>
              </w:rPr>
            </w:pPr>
            <w:r>
              <w:rPr>
                <w:rFonts w:ascii="Times New Roman" w:hAnsi="Times New Roman"/>
                <w:b/>
              </w:rPr>
              <w:t>2</w:t>
            </w:r>
          </w:p>
        </w:tc>
        <w:tc>
          <w:tcPr>
            <w:tcW w:w="2868" w:type="dxa"/>
            <w:vAlign w:val="center"/>
          </w:tcPr>
          <w:p w:rsidR="004B4997" w:rsidRPr="00FB16C0" w:rsidRDefault="004B4997" w:rsidP="00A70989">
            <w:pPr>
              <w:jc w:val="center"/>
              <w:rPr>
                <w:bCs/>
              </w:rPr>
            </w:pPr>
            <w:r w:rsidRPr="00FB16C0">
              <w:rPr>
                <w:bCs/>
              </w:rPr>
              <w:t>СЕКРАЗОЛ</w:t>
            </w:r>
          </w:p>
        </w:tc>
        <w:tc>
          <w:tcPr>
            <w:tcW w:w="5323" w:type="dxa"/>
            <w:vAlign w:val="center"/>
          </w:tcPr>
          <w:p w:rsidR="004B4997" w:rsidRPr="00FB16C0" w:rsidRDefault="004B4997" w:rsidP="00A70989">
            <w:pPr>
              <w:jc w:val="center"/>
              <w:rPr>
                <w:bCs/>
              </w:rPr>
            </w:pPr>
            <w:r w:rsidRPr="00FB16C0">
              <w:rPr>
                <w:bCs/>
              </w:rPr>
              <w:t>Таблетки, 30 мг, № 20</w:t>
            </w:r>
          </w:p>
        </w:tc>
        <w:tc>
          <w:tcPr>
            <w:tcW w:w="1067" w:type="dxa"/>
            <w:vAlign w:val="center"/>
          </w:tcPr>
          <w:p w:rsidR="004B4997" w:rsidRPr="00FB16C0" w:rsidRDefault="004B4997" w:rsidP="00A70989">
            <w:pPr>
              <w:jc w:val="center"/>
              <w:rPr>
                <w:bCs/>
              </w:rPr>
            </w:pPr>
            <w:r w:rsidRPr="00FB16C0">
              <w:rPr>
                <w:bCs/>
              </w:rPr>
              <w:t>Таблетка</w:t>
            </w:r>
          </w:p>
        </w:tc>
        <w:tc>
          <w:tcPr>
            <w:tcW w:w="969" w:type="dxa"/>
            <w:vAlign w:val="center"/>
          </w:tcPr>
          <w:p w:rsidR="004B4997" w:rsidRPr="00FB16C0" w:rsidRDefault="004B4997" w:rsidP="00A70989">
            <w:pPr>
              <w:jc w:val="center"/>
              <w:rPr>
                <w:bCs/>
              </w:rPr>
            </w:pPr>
            <w:r w:rsidRPr="00FB16C0">
              <w:rPr>
                <w:bCs/>
              </w:rPr>
              <w:t>400</w:t>
            </w:r>
          </w:p>
        </w:tc>
        <w:tc>
          <w:tcPr>
            <w:tcW w:w="1464" w:type="dxa"/>
            <w:vAlign w:val="center"/>
          </w:tcPr>
          <w:p w:rsidR="004B4997" w:rsidRPr="00FB16C0" w:rsidRDefault="004B4997" w:rsidP="00A70989">
            <w:pPr>
              <w:jc w:val="center"/>
              <w:rPr>
                <w:bCs/>
              </w:rPr>
            </w:pPr>
            <w:r w:rsidRPr="00FB16C0">
              <w:rPr>
                <w:bCs/>
              </w:rPr>
              <w:t>8,04</w:t>
            </w:r>
          </w:p>
        </w:tc>
        <w:tc>
          <w:tcPr>
            <w:tcW w:w="1504" w:type="dxa"/>
            <w:vAlign w:val="center"/>
          </w:tcPr>
          <w:p w:rsidR="004B4997" w:rsidRPr="00FB16C0" w:rsidRDefault="004B4997" w:rsidP="00A70989">
            <w:pPr>
              <w:jc w:val="center"/>
              <w:rPr>
                <w:rFonts w:ascii="Times New Roman" w:hAnsi="Times New Roman"/>
                <w:bCs/>
                <w:color w:val="000000"/>
              </w:rPr>
            </w:pPr>
            <w:r w:rsidRPr="00FB16C0">
              <w:rPr>
                <w:rFonts w:ascii="Times New Roman" w:hAnsi="Times New Roman"/>
                <w:bCs/>
                <w:color w:val="000000"/>
              </w:rPr>
              <w:t>3216</w:t>
            </w:r>
          </w:p>
        </w:tc>
      </w:tr>
      <w:tr w:rsidR="004B4997" w:rsidRPr="00FB16C0" w:rsidTr="00A70989">
        <w:tc>
          <w:tcPr>
            <w:tcW w:w="521" w:type="dxa"/>
          </w:tcPr>
          <w:p w:rsidR="004B4997" w:rsidRPr="00FB16C0" w:rsidRDefault="004B4997" w:rsidP="00A70989">
            <w:pPr>
              <w:rPr>
                <w:rFonts w:ascii="Times New Roman" w:hAnsi="Times New Roman"/>
                <w:b/>
              </w:rPr>
            </w:pPr>
            <w:r>
              <w:rPr>
                <w:rFonts w:ascii="Times New Roman" w:hAnsi="Times New Roman"/>
                <w:b/>
              </w:rPr>
              <w:t>3</w:t>
            </w:r>
          </w:p>
        </w:tc>
        <w:tc>
          <w:tcPr>
            <w:tcW w:w="2868" w:type="dxa"/>
            <w:vAlign w:val="center"/>
          </w:tcPr>
          <w:p w:rsidR="004B4997" w:rsidRPr="00FB16C0" w:rsidRDefault="004B4997" w:rsidP="00A70989">
            <w:pPr>
              <w:jc w:val="center"/>
              <w:rPr>
                <w:bCs/>
              </w:rPr>
            </w:pPr>
            <w:r w:rsidRPr="00FB16C0">
              <w:rPr>
                <w:bCs/>
              </w:rPr>
              <w:t>Атропина сульфат</w:t>
            </w:r>
          </w:p>
        </w:tc>
        <w:tc>
          <w:tcPr>
            <w:tcW w:w="5323" w:type="dxa"/>
            <w:vAlign w:val="center"/>
          </w:tcPr>
          <w:p w:rsidR="004B4997" w:rsidRPr="00FB16C0" w:rsidRDefault="004B4997" w:rsidP="00A70989">
            <w:pPr>
              <w:jc w:val="center"/>
              <w:rPr>
                <w:bCs/>
              </w:rPr>
            </w:pPr>
            <w:r w:rsidRPr="00FB16C0">
              <w:rPr>
                <w:bCs/>
              </w:rPr>
              <w:t>раствор для инъекций 1мг /мл</w:t>
            </w:r>
          </w:p>
        </w:tc>
        <w:tc>
          <w:tcPr>
            <w:tcW w:w="1067" w:type="dxa"/>
            <w:vAlign w:val="center"/>
          </w:tcPr>
          <w:p w:rsidR="004B4997" w:rsidRPr="00FB16C0" w:rsidRDefault="004B4997" w:rsidP="00A70989">
            <w:pPr>
              <w:jc w:val="center"/>
              <w:rPr>
                <w:bCs/>
              </w:rPr>
            </w:pPr>
            <w:r w:rsidRPr="00FB16C0">
              <w:rPr>
                <w:bCs/>
              </w:rPr>
              <w:t>амп</w:t>
            </w:r>
          </w:p>
        </w:tc>
        <w:tc>
          <w:tcPr>
            <w:tcW w:w="969" w:type="dxa"/>
            <w:vAlign w:val="center"/>
          </w:tcPr>
          <w:p w:rsidR="004B4997" w:rsidRPr="00FB16C0" w:rsidRDefault="004B4997" w:rsidP="00A70989">
            <w:pPr>
              <w:jc w:val="center"/>
              <w:rPr>
                <w:bCs/>
              </w:rPr>
            </w:pPr>
            <w:r w:rsidRPr="00FB16C0">
              <w:rPr>
                <w:bCs/>
              </w:rPr>
              <w:t>500</w:t>
            </w:r>
          </w:p>
        </w:tc>
        <w:tc>
          <w:tcPr>
            <w:tcW w:w="1464" w:type="dxa"/>
            <w:vAlign w:val="center"/>
          </w:tcPr>
          <w:p w:rsidR="004B4997" w:rsidRPr="00FB16C0" w:rsidRDefault="004B4997" w:rsidP="00A70989">
            <w:pPr>
              <w:jc w:val="center"/>
              <w:rPr>
                <w:bCs/>
              </w:rPr>
            </w:pPr>
            <w:r w:rsidRPr="00FB16C0">
              <w:rPr>
                <w:bCs/>
              </w:rPr>
              <w:t>67,34</w:t>
            </w:r>
          </w:p>
        </w:tc>
        <w:tc>
          <w:tcPr>
            <w:tcW w:w="1504" w:type="dxa"/>
            <w:vAlign w:val="center"/>
          </w:tcPr>
          <w:p w:rsidR="004B4997" w:rsidRPr="00FB16C0" w:rsidRDefault="004B4997" w:rsidP="00A70989">
            <w:pPr>
              <w:jc w:val="center"/>
              <w:rPr>
                <w:rFonts w:ascii="Times New Roman" w:hAnsi="Times New Roman"/>
                <w:bCs/>
                <w:color w:val="000000"/>
              </w:rPr>
            </w:pPr>
            <w:r w:rsidRPr="00FB16C0">
              <w:rPr>
                <w:rFonts w:ascii="Times New Roman" w:hAnsi="Times New Roman"/>
                <w:bCs/>
                <w:color w:val="000000"/>
              </w:rPr>
              <w:t>33670</w:t>
            </w:r>
          </w:p>
        </w:tc>
      </w:tr>
      <w:tr w:rsidR="004B4997" w:rsidRPr="00FB16C0" w:rsidTr="00A70989">
        <w:tc>
          <w:tcPr>
            <w:tcW w:w="521" w:type="dxa"/>
          </w:tcPr>
          <w:p w:rsidR="004B4997" w:rsidRPr="00FB16C0" w:rsidRDefault="004B4997" w:rsidP="00A70989">
            <w:pPr>
              <w:rPr>
                <w:rFonts w:ascii="Times New Roman" w:hAnsi="Times New Roman"/>
                <w:b/>
              </w:rPr>
            </w:pPr>
            <w:r>
              <w:rPr>
                <w:rFonts w:ascii="Times New Roman" w:hAnsi="Times New Roman"/>
                <w:b/>
              </w:rPr>
              <w:t>4</w:t>
            </w:r>
          </w:p>
        </w:tc>
        <w:tc>
          <w:tcPr>
            <w:tcW w:w="2868" w:type="dxa"/>
            <w:vAlign w:val="center"/>
          </w:tcPr>
          <w:p w:rsidR="004B4997" w:rsidRPr="00FB16C0" w:rsidRDefault="004B4997" w:rsidP="00A70989">
            <w:pPr>
              <w:jc w:val="center"/>
              <w:rPr>
                <w:bCs/>
              </w:rPr>
            </w:pPr>
            <w:r w:rsidRPr="00FB16C0">
              <w:rPr>
                <w:bCs/>
              </w:rPr>
              <w:t>АЦЦ</w:t>
            </w:r>
          </w:p>
        </w:tc>
        <w:tc>
          <w:tcPr>
            <w:tcW w:w="5323" w:type="dxa"/>
            <w:vAlign w:val="center"/>
          </w:tcPr>
          <w:p w:rsidR="004B4997" w:rsidRPr="00FB16C0" w:rsidRDefault="004B4997" w:rsidP="00A70989">
            <w:pPr>
              <w:jc w:val="center"/>
              <w:rPr>
                <w:bCs/>
              </w:rPr>
            </w:pPr>
            <w:r w:rsidRPr="00FB16C0">
              <w:rPr>
                <w:bCs/>
              </w:rPr>
              <w:t>гранулы для приготовления раствора для приема внутрь 200 мг</w:t>
            </w:r>
          </w:p>
        </w:tc>
        <w:tc>
          <w:tcPr>
            <w:tcW w:w="1067" w:type="dxa"/>
            <w:vAlign w:val="center"/>
          </w:tcPr>
          <w:p w:rsidR="004B4997" w:rsidRPr="00FB16C0" w:rsidRDefault="004B4997" w:rsidP="00A70989">
            <w:pPr>
              <w:jc w:val="center"/>
              <w:rPr>
                <w:bCs/>
              </w:rPr>
            </w:pPr>
            <w:r w:rsidRPr="00FB16C0">
              <w:rPr>
                <w:bCs/>
              </w:rPr>
              <w:t>пакет</w:t>
            </w:r>
          </w:p>
        </w:tc>
        <w:tc>
          <w:tcPr>
            <w:tcW w:w="969" w:type="dxa"/>
            <w:vAlign w:val="center"/>
          </w:tcPr>
          <w:p w:rsidR="004B4997" w:rsidRPr="00FB16C0" w:rsidRDefault="004B4997" w:rsidP="00A70989">
            <w:pPr>
              <w:jc w:val="center"/>
              <w:rPr>
                <w:bCs/>
              </w:rPr>
            </w:pPr>
            <w:r w:rsidRPr="00FB16C0">
              <w:rPr>
                <w:bCs/>
              </w:rPr>
              <w:t>400</w:t>
            </w:r>
          </w:p>
        </w:tc>
        <w:tc>
          <w:tcPr>
            <w:tcW w:w="1464" w:type="dxa"/>
            <w:vAlign w:val="center"/>
          </w:tcPr>
          <w:p w:rsidR="004B4997" w:rsidRPr="00FB16C0" w:rsidRDefault="004B4997" w:rsidP="00A70989">
            <w:pPr>
              <w:jc w:val="center"/>
              <w:rPr>
                <w:bCs/>
              </w:rPr>
            </w:pPr>
            <w:r w:rsidRPr="00FB16C0">
              <w:rPr>
                <w:bCs/>
              </w:rPr>
              <w:t>58,76</w:t>
            </w:r>
          </w:p>
        </w:tc>
        <w:tc>
          <w:tcPr>
            <w:tcW w:w="1504" w:type="dxa"/>
            <w:vAlign w:val="center"/>
          </w:tcPr>
          <w:p w:rsidR="004B4997" w:rsidRPr="00FB16C0" w:rsidRDefault="004B4997" w:rsidP="00A70989">
            <w:pPr>
              <w:jc w:val="center"/>
              <w:rPr>
                <w:rFonts w:ascii="Times New Roman" w:hAnsi="Times New Roman"/>
                <w:bCs/>
                <w:color w:val="000000"/>
              </w:rPr>
            </w:pPr>
            <w:r w:rsidRPr="00FB16C0">
              <w:rPr>
                <w:rFonts w:ascii="Times New Roman" w:hAnsi="Times New Roman"/>
                <w:bCs/>
                <w:color w:val="000000"/>
              </w:rPr>
              <w:t>23504</w:t>
            </w:r>
          </w:p>
        </w:tc>
      </w:tr>
      <w:tr w:rsidR="004B4997" w:rsidRPr="00FB16C0" w:rsidTr="00A70989">
        <w:tc>
          <w:tcPr>
            <w:tcW w:w="521" w:type="dxa"/>
          </w:tcPr>
          <w:p w:rsidR="004B4997" w:rsidRPr="00FB16C0" w:rsidRDefault="004B4997" w:rsidP="00A70989">
            <w:pPr>
              <w:rPr>
                <w:rFonts w:ascii="Times New Roman" w:hAnsi="Times New Roman"/>
                <w:b/>
              </w:rPr>
            </w:pPr>
            <w:r>
              <w:rPr>
                <w:rFonts w:ascii="Times New Roman" w:hAnsi="Times New Roman"/>
                <w:b/>
              </w:rPr>
              <w:t>5</w:t>
            </w:r>
          </w:p>
        </w:tc>
        <w:tc>
          <w:tcPr>
            <w:tcW w:w="2868" w:type="dxa"/>
            <w:vAlign w:val="center"/>
          </w:tcPr>
          <w:p w:rsidR="004B4997" w:rsidRPr="00FB16C0" w:rsidRDefault="004B4997" w:rsidP="00A70989">
            <w:pPr>
              <w:jc w:val="center"/>
              <w:rPr>
                <w:rFonts w:ascii="Arial" w:hAnsi="Arial" w:cs="Arial"/>
                <w:bCs/>
              </w:rPr>
            </w:pPr>
            <w:r w:rsidRPr="00FB16C0">
              <w:rPr>
                <w:rFonts w:ascii="Arial" w:hAnsi="Arial" w:cs="Arial"/>
                <w:bCs/>
              </w:rPr>
              <w:t xml:space="preserve">Дигоксин                      </w:t>
            </w:r>
          </w:p>
        </w:tc>
        <w:tc>
          <w:tcPr>
            <w:tcW w:w="5323" w:type="dxa"/>
            <w:vAlign w:val="center"/>
          </w:tcPr>
          <w:p w:rsidR="004B4997" w:rsidRPr="00FB16C0" w:rsidRDefault="004B4997" w:rsidP="00A70989">
            <w:pPr>
              <w:jc w:val="center"/>
              <w:rPr>
                <w:bCs/>
              </w:rPr>
            </w:pPr>
            <w:r w:rsidRPr="00FB16C0">
              <w:rPr>
                <w:bCs/>
              </w:rPr>
              <w:t>раствор для инъекций 0,25 мг/мл</w:t>
            </w:r>
          </w:p>
        </w:tc>
        <w:tc>
          <w:tcPr>
            <w:tcW w:w="1067" w:type="dxa"/>
            <w:vAlign w:val="center"/>
          </w:tcPr>
          <w:p w:rsidR="004B4997" w:rsidRPr="00FB16C0" w:rsidRDefault="004B4997" w:rsidP="00A70989">
            <w:pPr>
              <w:jc w:val="center"/>
              <w:rPr>
                <w:bCs/>
              </w:rPr>
            </w:pPr>
            <w:r w:rsidRPr="00FB16C0">
              <w:rPr>
                <w:bCs/>
              </w:rPr>
              <w:t>амп</w:t>
            </w:r>
          </w:p>
        </w:tc>
        <w:tc>
          <w:tcPr>
            <w:tcW w:w="969" w:type="dxa"/>
            <w:vAlign w:val="center"/>
          </w:tcPr>
          <w:p w:rsidR="004B4997" w:rsidRPr="00FB16C0" w:rsidRDefault="004B4997" w:rsidP="00A70989">
            <w:pPr>
              <w:jc w:val="center"/>
              <w:rPr>
                <w:bCs/>
              </w:rPr>
            </w:pPr>
            <w:r w:rsidRPr="00FB16C0">
              <w:rPr>
                <w:bCs/>
              </w:rPr>
              <w:t>200</w:t>
            </w:r>
          </w:p>
        </w:tc>
        <w:tc>
          <w:tcPr>
            <w:tcW w:w="1464" w:type="dxa"/>
            <w:vAlign w:val="center"/>
          </w:tcPr>
          <w:p w:rsidR="004B4997" w:rsidRPr="00FB16C0" w:rsidRDefault="004B4997" w:rsidP="00A70989">
            <w:pPr>
              <w:jc w:val="center"/>
              <w:rPr>
                <w:bCs/>
              </w:rPr>
            </w:pPr>
            <w:r w:rsidRPr="00FB16C0">
              <w:rPr>
                <w:bCs/>
              </w:rPr>
              <w:t>24,4</w:t>
            </w:r>
          </w:p>
        </w:tc>
        <w:tc>
          <w:tcPr>
            <w:tcW w:w="1504" w:type="dxa"/>
            <w:vAlign w:val="center"/>
          </w:tcPr>
          <w:p w:rsidR="004B4997" w:rsidRPr="00FB16C0" w:rsidRDefault="004B4997" w:rsidP="00A70989">
            <w:pPr>
              <w:jc w:val="center"/>
              <w:rPr>
                <w:rFonts w:ascii="Times New Roman" w:hAnsi="Times New Roman"/>
                <w:bCs/>
                <w:color w:val="000000"/>
              </w:rPr>
            </w:pPr>
            <w:r w:rsidRPr="00FB16C0">
              <w:rPr>
                <w:rFonts w:ascii="Times New Roman" w:hAnsi="Times New Roman"/>
                <w:bCs/>
                <w:color w:val="000000"/>
              </w:rPr>
              <w:t>4880</w:t>
            </w:r>
          </w:p>
        </w:tc>
      </w:tr>
      <w:tr w:rsidR="004B4997" w:rsidRPr="00FB16C0" w:rsidTr="00A70989">
        <w:tc>
          <w:tcPr>
            <w:tcW w:w="521" w:type="dxa"/>
          </w:tcPr>
          <w:p w:rsidR="004B4997" w:rsidRPr="00FB16C0" w:rsidRDefault="004B4997" w:rsidP="00A70989">
            <w:pPr>
              <w:rPr>
                <w:rFonts w:ascii="Times New Roman" w:hAnsi="Times New Roman"/>
                <w:b/>
              </w:rPr>
            </w:pPr>
            <w:r>
              <w:rPr>
                <w:rFonts w:ascii="Times New Roman" w:hAnsi="Times New Roman"/>
                <w:b/>
              </w:rPr>
              <w:t>6</w:t>
            </w:r>
          </w:p>
        </w:tc>
        <w:tc>
          <w:tcPr>
            <w:tcW w:w="2868" w:type="dxa"/>
            <w:vAlign w:val="center"/>
          </w:tcPr>
          <w:p w:rsidR="004B4997" w:rsidRPr="00FB16C0" w:rsidRDefault="004B4997" w:rsidP="00A70989">
            <w:pPr>
              <w:jc w:val="center"/>
              <w:rPr>
                <w:bCs/>
              </w:rPr>
            </w:pPr>
            <w:r w:rsidRPr="00FB16C0">
              <w:rPr>
                <w:bCs/>
              </w:rPr>
              <w:t>Кальция глюконат</w:t>
            </w:r>
          </w:p>
        </w:tc>
        <w:tc>
          <w:tcPr>
            <w:tcW w:w="5323" w:type="dxa"/>
            <w:vAlign w:val="center"/>
          </w:tcPr>
          <w:p w:rsidR="004B4997" w:rsidRPr="00FB16C0" w:rsidRDefault="004B4997" w:rsidP="00A70989">
            <w:pPr>
              <w:jc w:val="center"/>
              <w:rPr>
                <w:bCs/>
              </w:rPr>
            </w:pPr>
            <w:r w:rsidRPr="00FB16C0">
              <w:rPr>
                <w:bCs/>
              </w:rPr>
              <w:t xml:space="preserve"> раствор для инъекций 10 %, 5 мл </w:t>
            </w:r>
          </w:p>
        </w:tc>
        <w:tc>
          <w:tcPr>
            <w:tcW w:w="1067" w:type="dxa"/>
            <w:vAlign w:val="center"/>
          </w:tcPr>
          <w:p w:rsidR="004B4997" w:rsidRPr="00FB16C0" w:rsidRDefault="004B4997" w:rsidP="00A70989">
            <w:pPr>
              <w:jc w:val="center"/>
              <w:rPr>
                <w:bCs/>
              </w:rPr>
            </w:pPr>
            <w:r w:rsidRPr="00FB16C0">
              <w:rPr>
                <w:bCs/>
              </w:rPr>
              <w:t>амп</w:t>
            </w:r>
          </w:p>
        </w:tc>
        <w:tc>
          <w:tcPr>
            <w:tcW w:w="969" w:type="dxa"/>
            <w:vAlign w:val="center"/>
          </w:tcPr>
          <w:p w:rsidR="004B4997" w:rsidRPr="00FB16C0" w:rsidRDefault="004B4997" w:rsidP="00A70989">
            <w:pPr>
              <w:jc w:val="center"/>
              <w:rPr>
                <w:bCs/>
              </w:rPr>
            </w:pPr>
            <w:r w:rsidRPr="00FB16C0">
              <w:rPr>
                <w:bCs/>
              </w:rPr>
              <w:t>50</w:t>
            </w:r>
          </w:p>
        </w:tc>
        <w:tc>
          <w:tcPr>
            <w:tcW w:w="1464" w:type="dxa"/>
            <w:vAlign w:val="center"/>
          </w:tcPr>
          <w:p w:rsidR="004B4997" w:rsidRPr="00FB16C0" w:rsidRDefault="004B4997" w:rsidP="00A70989">
            <w:pPr>
              <w:jc w:val="center"/>
              <w:rPr>
                <w:bCs/>
              </w:rPr>
            </w:pPr>
            <w:r w:rsidRPr="00FB16C0">
              <w:rPr>
                <w:bCs/>
              </w:rPr>
              <w:t>67,31</w:t>
            </w:r>
          </w:p>
        </w:tc>
        <w:tc>
          <w:tcPr>
            <w:tcW w:w="1504" w:type="dxa"/>
            <w:vAlign w:val="center"/>
          </w:tcPr>
          <w:p w:rsidR="004B4997" w:rsidRPr="00FB16C0" w:rsidRDefault="004B4997" w:rsidP="00A70989">
            <w:pPr>
              <w:jc w:val="center"/>
              <w:rPr>
                <w:rFonts w:ascii="Times New Roman" w:hAnsi="Times New Roman"/>
                <w:bCs/>
                <w:color w:val="000000"/>
              </w:rPr>
            </w:pPr>
            <w:r w:rsidRPr="00FB16C0">
              <w:rPr>
                <w:rFonts w:ascii="Times New Roman" w:hAnsi="Times New Roman"/>
                <w:bCs/>
                <w:color w:val="000000"/>
              </w:rPr>
              <w:t>3365,5</w:t>
            </w:r>
          </w:p>
        </w:tc>
      </w:tr>
      <w:tr w:rsidR="004B4997" w:rsidRPr="00FB16C0" w:rsidTr="00A70989">
        <w:tc>
          <w:tcPr>
            <w:tcW w:w="521" w:type="dxa"/>
          </w:tcPr>
          <w:p w:rsidR="004B4997" w:rsidRPr="00FB16C0" w:rsidRDefault="004B4997" w:rsidP="00A70989">
            <w:pPr>
              <w:rPr>
                <w:rFonts w:ascii="Times New Roman" w:hAnsi="Times New Roman"/>
                <w:b/>
              </w:rPr>
            </w:pPr>
            <w:r>
              <w:rPr>
                <w:rFonts w:ascii="Times New Roman" w:hAnsi="Times New Roman"/>
                <w:b/>
              </w:rPr>
              <w:t>7</w:t>
            </w:r>
          </w:p>
        </w:tc>
        <w:tc>
          <w:tcPr>
            <w:tcW w:w="2868" w:type="dxa"/>
            <w:vAlign w:val="center"/>
          </w:tcPr>
          <w:p w:rsidR="004B4997" w:rsidRPr="00FB16C0" w:rsidRDefault="004B4997" w:rsidP="00A70989">
            <w:pPr>
              <w:jc w:val="center"/>
              <w:rPr>
                <w:bCs/>
              </w:rPr>
            </w:pPr>
            <w:r w:rsidRPr="00FB16C0">
              <w:rPr>
                <w:bCs/>
              </w:rPr>
              <w:t xml:space="preserve">Аминовен </w:t>
            </w:r>
          </w:p>
        </w:tc>
        <w:tc>
          <w:tcPr>
            <w:tcW w:w="5323" w:type="dxa"/>
            <w:vAlign w:val="center"/>
          </w:tcPr>
          <w:p w:rsidR="004B4997" w:rsidRPr="00FB16C0" w:rsidRDefault="004B4997" w:rsidP="00A70989">
            <w:pPr>
              <w:jc w:val="center"/>
              <w:rPr>
                <w:bCs/>
              </w:rPr>
            </w:pPr>
            <w:r w:rsidRPr="00FB16C0">
              <w:rPr>
                <w:bCs/>
              </w:rPr>
              <w:t>Раствор для инфузий, 10 %, 100 Миллилитр, 10</w:t>
            </w:r>
          </w:p>
        </w:tc>
        <w:tc>
          <w:tcPr>
            <w:tcW w:w="1067" w:type="dxa"/>
            <w:vAlign w:val="center"/>
          </w:tcPr>
          <w:p w:rsidR="004B4997" w:rsidRPr="00FB16C0" w:rsidRDefault="004B4997" w:rsidP="00A70989">
            <w:pPr>
              <w:jc w:val="center"/>
              <w:rPr>
                <w:bCs/>
              </w:rPr>
            </w:pPr>
            <w:r w:rsidRPr="00FB16C0">
              <w:rPr>
                <w:bCs/>
              </w:rPr>
              <w:t>фл</w:t>
            </w:r>
          </w:p>
        </w:tc>
        <w:tc>
          <w:tcPr>
            <w:tcW w:w="969" w:type="dxa"/>
            <w:vAlign w:val="center"/>
          </w:tcPr>
          <w:p w:rsidR="004B4997" w:rsidRPr="00FB16C0" w:rsidRDefault="004B4997" w:rsidP="00A70989">
            <w:pPr>
              <w:jc w:val="center"/>
              <w:rPr>
                <w:bCs/>
              </w:rPr>
            </w:pPr>
            <w:r w:rsidRPr="00FB16C0">
              <w:rPr>
                <w:bCs/>
              </w:rPr>
              <w:t>20</w:t>
            </w:r>
          </w:p>
        </w:tc>
        <w:tc>
          <w:tcPr>
            <w:tcW w:w="1464" w:type="dxa"/>
            <w:vAlign w:val="center"/>
          </w:tcPr>
          <w:p w:rsidR="004B4997" w:rsidRPr="00FB16C0" w:rsidRDefault="004B4997" w:rsidP="00A70989">
            <w:pPr>
              <w:jc w:val="center"/>
              <w:rPr>
                <w:bCs/>
              </w:rPr>
            </w:pPr>
            <w:r w:rsidRPr="00FB16C0">
              <w:rPr>
                <w:bCs/>
              </w:rPr>
              <w:t>7412,97</w:t>
            </w:r>
          </w:p>
        </w:tc>
        <w:tc>
          <w:tcPr>
            <w:tcW w:w="1504" w:type="dxa"/>
            <w:vAlign w:val="center"/>
          </w:tcPr>
          <w:p w:rsidR="004B4997" w:rsidRPr="00FB16C0" w:rsidRDefault="004B4997" w:rsidP="00A70989">
            <w:pPr>
              <w:jc w:val="center"/>
              <w:rPr>
                <w:rFonts w:ascii="Times New Roman" w:hAnsi="Times New Roman"/>
                <w:bCs/>
                <w:color w:val="000000"/>
              </w:rPr>
            </w:pPr>
            <w:r w:rsidRPr="00FB16C0">
              <w:rPr>
                <w:rFonts w:ascii="Times New Roman" w:hAnsi="Times New Roman"/>
                <w:bCs/>
                <w:color w:val="000000"/>
              </w:rPr>
              <w:t>148259,4</w:t>
            </w:r>
          </w:p>
        </w:tc>
      </w:tr>
      <w:tr w:rsidR="004B4997" w:rsidRPr="00FB16C0" w:rsidTr="00A70989">
        <w:tc>
          <w:tcPr>
            <w:tcW w:w="521" w:type="dxa"/>
          </w:tcPr>
          <w:p w:rsidR="004B4997" w:rsidRPr="00FB16C0" w:rsidRDefault="004B4997" w:rsidP="00A70989">
            <w:pPr>
              <w:rPr>
                <w:rFonts w:ascii="Times New Roman" w:hAnsi="Times New Roman"/>
                <w:b/>
              </w:rPr>
            </w:pPr>
            <w:r>
              <w:rPr>
                <w:rFonts w:ascii="Times New Roman" w:hAnsi="Times New Roman"/>
                <w:b/>
              </w:rPr>
              <w:t>8</w:t>
            </w:r>
          </w:p>
        </w:tc>
        <w:tc>
          <w:tcPr>
            <w:tcW w:w="2868" w:type="dxa"/>
            <w:vAlign w:val="center"/>
          </w:tcPr>
          <w:p w:rsidR="004B4997" w:rsidRPr="00FB16C0" w:rsidRDefault="004B4997" w:rsidP="00A70989">
            <w:pPr>
              <w:jc w:val="center"/>
              <w:rPr>
                <w:bCs/>
              </w:rPr>
            </w:pPr>
            <w:r w:rsidRPr="00FB16C0">
              <w:rPr>
                <w:bCs/>
              </w:rPr>
              <w:t>Аминоплазмаль Б.Браун  Е</w:t>
            </w:r>
          </w:p>
        </w:tc>
        <w:tc>
          <w:tcPr>
            <w:tcW w:w="5323" w:type="dxa"/>
            <w:vAlign w:val="center"/>
          </w:tcPr>
          <w:p w:rsidR="004B4997" w:rsidRPr="00FB16C0" w:rsidRDefault="004B4997" w:rsidP="00A70989">
            <w:pPr>
              <w:jc w:val="center"/>
              <w:rPr>
                <w:bCs/>
              </w:rPr>
            </w:pPr>
            <w:r w:rsidRPr="00FB16C0">
              <w:rPr>
                <w:bCs/>
              </w:rPr>
              <w:t xml:space="preserve">  для инфузий, 500 мл</w:t>
            </w:r>
          </w:p>
        </w:tc>
        <w:tc>
          <w:tcPr>
            <w:tcW w:w="1067" w:type="dxa"/>
            <w:vAlign w:val="center"/>
          </w:tcPr>
          <w:p w:rsidR="004B4997" w:rsidRPr="00FB16C0" w:rsidRDefault="004B4997" w:rsidP="00A70989">
            <w:pPr>
              <w:jc w:val="center"/>
              <w:rPr>
                <w:bCs/>
              </w:rPr>
            </w:pPr>
            <w:r w:rsidRPr="00FB16C0">
              <w:rPr>
                <w:bCs/>
              </w:rPr>
              <w:t>фл</w:t>
            </w:r>
          </w:p>
        </w:tc>
        <w:tc>
          <w:tcPr>
            <w:tcW w:w="969" w:type="dxa"/>
            <w:vAlign w:val="center"/>
          </w:tcPr>
          <w:p w:rsidR="004B4997" w:rsidRPr="00FB16C0" w:rsidRDefault="004B4997" w:rsidP="00A70989">
            <w:pPr>
              <w:jc w:val="center"/>
              <w:rPr>
                <w:bCs/>
              </w:rPr>
            </w:pPr>
            <w:r w:rsidRPr="00FB16C0">
              <w:rPr>
                <w:bCs/>
              </w:rPr>
              <w:t>100</w:t>
            </w:r>
          </w:p>
        </w:tc>
        <w:tc>
          <w:tcPr>
            <w:tcW w:w="1464" w:type="dxa"/>
            <w:vAlign w:val="center"/>
          </w:tcPr>
          <w:p w:rsidR="004B4997" w:rsidRPr="00FB16C0" w:rsidRDefault="004B4997" w:rsidP="00A70989">
            <w:pPr>
              <w:jc w:val="center"/>
              <w:rPr>
                <w:bCs/>
              </w:rPr>
            </w:pPr>
            <w:r w:rsidRPr="00FB16C0">
              <w:rPr>
                <w:bCs/>
              </w:rPr>
              <w:t>1640,45</w:t>
            </w:r>
          </w:p>
        </w:tc>
        <w:tc>
          <w:tcPr>
            <w:tcW w:w="1504" w:type="dxa"/>
            <w:vAlign w:val="center"/>
          </w:tcPr>
          <w:p w:rsidR="004B4997" w:rsidRPr="00FB16C0" w:rsidRDefault="004B4997" w:rsidP="00A70989">
            <w:pPr>
              <w:jc w:val="center"/>
              <w:rPr>
                <w:rFonts w:ascii="Times New Roman" w:hAnsi="Times New Roman"/>
                <w:bCs/>
                <w:color w:val="000000"/>
              </w:rPr>
            </w:pPr>
            <w:r w:rsidRPr="00FB16C0">
              <w:rPr>
                <w:rFonts w:ascii="Times New Roman" w:hAnsi="Times New Roman"/>
                <w:bCs/>
                <w:color w:val="000000"/>
              </w:rPr>
              <w:t xml:space="preserve">  164045</w:t>
            </w:r>
          </w:p>
        </w:tc>
      </w:tr>
      <w:tr w:rsidR="004B4997" w:rsidRPr="00FB16C0" w:rsidTr="00A70989">
        <w:tc>
          <w:tcPr>
            <w:tcW w:w="521" w:type="dxa"/>
          </w:tcPr>
          <w:p w:rsidR="004B4997" w:rsidRPr="00FB16C0" w:rsidRDefault="004B4997" w:rsidP="00A70989">
            <w:pPr>
              <w:rPr>
                <w:rFonts w:ascii="Times New Roman" w:hAnsi="Times New Roman"/>
                <w:b/>
              </w:rPr>
            </w:pPr>
            <w:r>
              <w:rPr>
                <w:rFonts w:ascii="Times New Roman" w:hAnsi="Times New Roman"/>
                <w:b/>
              </w:rPr>
              <w:t>9</w:t>
            </w:r>
          </w:p>
        </w:tc>
        <w:tc>
          <w:tcPr>
            <w:tcW w:w="2868" w:type="dxa"/>
            <w:vAlign w:val="bottom"/>
          </w:tcPr>
          <w:p w:rsidR="004B4997" w:rsidRPr="00FB16C0" w:rsidRDefault="004B4997" w:rsidP="00A70989">
            <w:pPr>
              <w:jc w:val="center"/>
              <w:rPr>
                <w:bCs/>
              </w:rPr>
            </w:pPr>
            <w:r w:rsidRPr="00FB16C0">
              <w:rPr>
                <w:bCs/>
              </w:rPr>
              <w:t>Допегит</w:t>
            </w:r>
          </w:p>
        </w:tc>
        <w:tc>
          <w:tcPr>
            <w:tcW w:w="5323" w:type="dxa"/>
            <w:vAlign w:val="bottom"/>
          </w:tcPr>
          <w:p w:rsidR="004B4997" w:rsidRPr="00FB16C0" w:rsidRDefault="004B4997" w:rsidP="00A70989">
            <w:pPr>
              <w:jc w:val="center"/>
              <w:rPr>
                <w:bCs/>
              </w:rPr>
            </w:pPr>
            <w:r w:rsidRPr="00FB16C0">
              <w:rPr>
                <w:bCs/>
              </w:rPr>
              <w:t>таблетки 250 мг</w:t>
            </w:r>
          </w:p>
        </w:tc>
        <w:tc>
          <w:tcPr>
            <w:tcW w:w="1067" w:type="dxa"/>
            <w:vAlign w:val="bottom"/>
          </w:tcPr>
          <w:p w:rsidR="004B4997" w:rsidRPr="00FB16C0" w:rsidRDefault="004B4997" w:rsidP="00A70989">
            <w:pPr>
              <w:jc w:val="center"/>
              <w:rPr>
                <w:bCs/>
              </w:rPr>
            </w:pPr>
            <w:r w:rsidRPr="00FB16C0">
              <w:rPr>
                <w:bCs/>
              </w:rPr>
              <w:t>табл</w:t>
            </w:r>
          </w:p>
        </w:tc>
        <w:tc>
          <w:tcPr>
            <w:tcW w:w="969" w:type="dxa"/>
            <w:vAlign w:val="bottom"/>
          </w:tcPr>
          <w:p w:rsidR="004B4997" w:rsidRPr="00FB16C0" w:rsidRDefault="004B4997" w:rsidP="00A70989">
            <w:pPr>
              <w:jc w:val="center"/>
              <w:rPr>
                <w:bCs/>
              </w:rPr>
            </w:pPr>
            <w:r w:rsidRPr="00FB16C0">
              <w:rPr>
                <w:bCs/>
              </w:rPr>
              <w:t>500</w:t>
            </w:r>
          </w:p>
        </w:tc>
        <w:tc>
          <w:tcPr>
            <w:tcW w:w="1464" w:type="dxa"/>
            <w:vAlign w:val="bottom"/>
          </w:tcPr>
          <w:p w:rsidR="004B4997" w:rsidRPr="00FB16C0" w:rsidRDefault="004B4997" w:rsidP="00A70989">
            <w:pPr>
              <w:jc w:val="center"/>
              <w:rPr>
                <w:bCs/>
              </w:rPr>
            </w:pPr>
            <w:r w:rsidRPr="00FB16C0">
              <w:rPr>
                <w:bCs/>
              </w:rPr>
              <w:t>50,77</w:t>
            </w:r>
          </w:p>
        </w:tc>
        <w:tc>
          <w:tcPr>
            <w:tcW w:w="1504" w:type="dxa"/>
            <w:vAlign w:val="center"/>
          </w:tcPr>
          <w:p w:rsidR="004B4997" w:rsidRPr="00FB16C0" w:rsidRDefault="004B4997" w:rsidP="00A70989">
            <w:pPr>
              <w:jc w:val="center"/>
              <w:rPr>
                <w:rFonts w:ascii="Times New Roman" w:hAnsi="Times New Roman"/>
                <w:bCs/>
                <w:color w:val="000000"/>
              </w:rPr>
            </w:pPr>
            <w:r w:rsidRPr="00FB16C0">
              <w:rPr>
                <w:rFonts w:ascii="Times New Roman" w:hAnsi="Times New Roman"/>
                <w:bCs/>
                <w:color w:val="000000"/>
              </w:rPr>
              <w:t>25385</w:t>
            </w:r>
          </w:p>
        </w:tc>
      </w:tr>
      <w:tr w:rsidR="004B4997" w:rsidRPr="00FB16C0" w:rsidTr="00A70989">
        <w:tc>
          <w:tcPr>
            <w:tcW w:w="521" w:type="dxa"/>
          </w:tcPr>
          <w:p w:rsidR="004B4997" w:rsidRPr="00FB16C0" w:rsidRDefault="004B4997" w:rsidP="00A70989">
            <w:pPr>
              <w:rPr>
                <w:rFonts w:ascii="Times New Roman" w:hAnsi="Times New Roman"/>
                <w:b/>
              </w:rPr>
            </w:pPr>
            <w:r>
              <w:rPr>
                <w:rFonts w:ascii="Times New Roman" w:hAnsi="Times New Roman"/>
                <w:b/>
              </w:rPr>
              <w:t>10</w:t>
            </w:r>
          </w:p>
        </w:tc>
        <w:tc>
          <w:tcPr>
            <w:tcW w:w="2868" w:type="dxa"/>
            <w:vAlign w:val="center"/>
          </w:tcPr>
          <w:p w:rsidR="004B4997" w:rsidRPr="00FB16C0" w:rsidRDefault="004B4997" w:rsidP="00A70989">
            <w:pPr>
              <w:jc w:val="center"/>
              <w:rPr>
                <w:bCs/>
              </w:rPr>
            </w:pPr>
            <w:r w:rsidRPr="00FB16C0">
              <w:rPr>
                <w:bCs/>
              </w:rPr>
              <w:t>Никотиновая кислота</w:t>
            </w:r>
          </w:p>
        </w:tc>
        <w:tc>
          <w:tcPr>
            <w:tcW w:w="5323" w:type="dxa"/>
            <w:vAlign w:val="center"/>
          </w:tcPr>
          <w:p w:rsidR="004B4997" w:rsidRPr="00FB16C0" w:rsidRDefault="004B4997" w:rsidP="00A70989">
            <w:pPr>
              <w:jc w:val="center"/>
              <w:rPr>
                <w:bCs/>
              </w:rPr>
            </w:pPr>
            <w:r w:rsidRPr="00FB16C0">
              <w:rPr>
                <w:bCs/>
              </w:rPr>
              <w:t xml:space="preserve">Раствор для инъекций 1% </w:t>
            </w:r>
          </w:p>
        </w:tc>
        <w:tc>
          <w:tcPr>
            <w:tcW w:w="1067" w:type="dxa"/>
            <w:vAlign w:val="center"/>
          </w:tcPr>
          <w:p w:rsidR="004B4997" w:rsidRPr="00FB16C0" w:rsidRDefault="004B4997" w:rsidP="00A70989">
            <w:pPr>
              <w:jc w:val="center"/>
              <w:rPr>
                <w:bCs/>
              </w:rPr>
            </w:pPr>
            <w:r w:rsidRPr="00FB16C0">
              <w:rPr>
                <w:bCs/>
              </w:rPr>
              <w:t>амп</w:t>
            </w:r>
          </w:p>
        </w:tc>
        <w:tc>
          <w:tcPr>
            <w:tcW w:w="969" w:type="dxa"/>
            <w:vAlign w:val="center"/>
          </w:tcPr>
          <w:p w:rsidR="004B4997" w:rsidRPr="00FB16C0" w:rsidRDefault="004B4997" w:rsidP="00A70989">
            <w:pPr>
              <w:jc w:val="center"/>
              <w:rPr>
                <w:bCs/>
              </w:rPr>
            </w:pPr>
            <w:r w:rsidRPr="00FB16C0">
              <w:rPr>
                <w:bCs/>
              </w:rPr>
              <w:t>6000</w:t>
            </w:r>
          </w:p>
        </w:tc>
        <w:tc>
          <w:tcPr>
            <w:tcW w:w="1464" w:type="dxa"/>
            <w:vAlign w:val="center"/>
          </w:tcPr>
          <w:p w:rsidR="004B4997" w:rsidRPr="00FB16C0" w:rsidRDefault="004B4997" w:rsidP="00A70989">
            <w:pPr>
              <w:jc w:val="center"/>
              <w:rPr>
                <w:rFonts w:ascii="Arial CYR" w:hAnsi="Arial CYR" w:cs="Arial CYR"/>
                <w:bCs/>
              </w:rPr>
            </w:pPr>
            <w:r w:rsidRPr="00FB16C0">
              <w:rPr>
                <w:rFonts w:ascii="Arial CYR" w:hAnsi="Arial CYR" w:cs="Arial CYR"/>
                <w:bCs/>
              </w:rPr>
              <w:t>32,48</w:t>
            </w:r>
          </w:p>
        </w:tc>
        <w:tc>
          <w:tcPr>
            <w:tcW w:w="1504" w:type="dxa"/>
            <w:vAlign w:val="center"/>
          </w:tcPr>
          <w:p w:rsidR="004B4997" w:rsidRPr="00FB16C0" w:rsidRDefault="004B4997" w:rsidP="00A70989">
            <w:pPr>
              <w:jc w:val="center"/>
              <w:rPr>
                <w:rFonts w:ascii="Times New Roman" w:hAnsi="Times New Roman"/>
                <w:bCs/>
                <w:color w:val="000000"/>
              </w:rPr>
            </w:pPr>
            <w:r w:rsidRPr="00FB16C0">
              <w:rPr>
                <w:rFonts w:ascii="Times New Roman" w:hAnsi="Times New Roman"/>
                <w:bCs/>
                <w:color w:val="000000"/>
              </w:rPr>
              <w:t>194880</w:t>
            </w:r>
          </w:p>
        </w:tc>
      </w:tr>
      <w:tr w:rsidR="004B4997" w:rsidRPr="00FB16C0" w:rsidTr="00A70989">
        <w:tc>
          <w:tcPr>
            <w:tcW w:w="521" w:type="dxa"/>
          </w:tcPr>
          <w:p w:rsidR="004B4997" w:rsidRPr="00FB16C0" w:rsidRDefault="004B4997" w:rsidP="00A70989">
            <w:pPr>
              <w:rPr>
                <w:rFonts w:ascii="Times New Roman" w:hAnsi="Times New Roman"/>
                <w:b/>
              </w:rPr>
            </w:pPr>
            <w:r>
              <w:rPr>
                <w:rFonts w:ascii="Times New Roman" w:hAnsi="Times New Roman"/>
                <w:b/>
              </w:rPr>
              <w:t>11</w:t>
            </w:r>
          </w:p>
        </w:tc>
        <w:tc>
          <w:tcPr>
            <w:tcW w:w="2868" w:type="dxa"/>
            <w:vAlign w:val="center"/>
          </w:tcPr>
          <w:p w:rsidR="004B4997" w:rsidRPr="00FB16C0" w:rsidRDefault="004B4997" w:rsidP="00A70989">
            <w:pPr>
              <w:jc w:val="center"/>
              <w:rPr>
                <w:bCs/>
              </w:rPr>
            </w:pPr>
            <w:r w:rsidRPr="00FB16C0">
              <w:rPr>
                <w:bCs/>
              </w:rPr>
              <w:t>Спирт этиловый 96°</w:t>
            </w:r>
          </w:p>
        </w:tc>
        <w:tc>
          <w:tcPr>
            <w:tcW w:w="5323" w:type="dxa"/>
            <w:vAlign w:val="center"/>
          </w:tcPr>
          <w:p w:rsidR="004B4997" w:rsidRPr="00FB16C0" w:rsidRDefault="004B4997" w:rsidP="00A70989">
            <w:pPr>
              <w:jc w:val="center"/>
              <w:rPr>
                <w:bCs/>
              </w:rPr>
            </w:pPr>
            <w:r w:rsidRPr="00FB16C0">
              <w:rPr>
                <w:bCs/>
              </w:rPr>
              <w:t>Спирт этиловый 96°</w:t>
            </w:r>
          </w:p>
        </w:tc>
        <w:tc>
          <w:tcPr>
            <w:tcW w:w="1067" w:type="dxa"/>
            <w:vAlign w:val="center"/>
          </w:tcPr>
          <w:p w:rsidR="004B4997" w:rsidRPr="00FB16C0" w:rsidRDefault="004B4997" w:rsidP="00A70989">
            <w:pPr>
              <w:jc w:val="center"/>
              <w:rPr>
                <w:bCs/>
              </w:rPr>
            </w:pPr>
            <w:r w:rsidRPr="00FB16C0">
              <w:rPr>
                <w:bCs/>
              </w:rPr>
              <w:t>кг</w:t>
            </w:r>
          </w:p>
        </w:tc>
        <w:tc>
          <w:tcPr>
            <w:tcW w:w="969" w:type="dxa"/>
            <w:vAlign w:val="center"/>
          </w:tcPr>
          <w:p w:rsidR="004B4997" w:rsidRPr="00FB16C0" w:rsidRDefault="004B4997" w:rsidP="00A70989">
            <w:pPr>
              <w:jc w:val="center"/>
              <w:rPr>
                <w:bCs/>
              </w:rPr>
            </w:pPr>
            <w:r w:rsidRPr="00FB16C0">
              <w:rPr>
                <w:bCs/>
              </w:rPr>
              <w:t>1000</w:t>
            </w:r>
          </w:p>
        </w:tc>
        <w:tc>
          <w:tcPr>
            <w:tcW w:w="1464" w:type="dxa"/>
            <w:vAlign w:val="center"/>
          </w:tcPr>
          <w:p w:rsidR="004B4997" w:rsidRPr="00FB16C0" w:rsidRDefault="004B4997" w:rsidP="00A70989">
            <w:pPr>
              <w:jc w:val="center"/>
              <w:rPr>
                <w:bCs/>
              </w:rPr>
            </w:pPr>
            <w:r w:rsidRPr="00FB16C0">
              <w:rPr>
                <w:bCs/>
              </w:rPr>
              <w:t>1489,04</w:t>
            </w:r>
          </w:p>
        </w:tc>
        <w:tc>
          <w:tcPr>
            <w:tcW w:w="1504" w:type="dxa"/>
            <w:vAlign w:val="center"/>
          </w:tcPr>
          <w:p w:rsidR="004B4997" w:rsidRPr="00FB16C0" w:rsidRDefault="004B4997" w:rsidP="00A70989">
            <w:pPr>
              <w:jc w:val="center"/>
              <w:rPr>
                <w:rFonts w:ascii="Times New Roman" w:hAnsi="Times New Roman"/>
                <w:bCs/>
                <w:color w:val="000000"/>
              </w:rPr>
            </w:pPr>
            <w:r w:rsidRPr="00FB16C0">
              <w:rPr>
                <w:rFonts w:ascii="Times New Roman" w:hAnsi="Times New Roman"/>
                <w:bCs/>
                <w:color w:val="000000"/>
              </w:rPr>
              <w:t>1489040</w:t>
            </w:r>
          </w:p>
        </w:tc>
      </w:tr>
      <w:tr w:rsidR="004B4997" w:rsidRPr="00FB16C0" w:rsidTr="00A70989">
        <w:tc>
          <w:tcPr>
            <w:tcW w:w="521" w:type="dxa"/>
          </w:tcPr>
          <w:p w:rsidR="004B4997" w:rsidRPr="00FB16C0" w:rsidRDefault="004B4997" w:rsidP="00A70989">
            <w:pPr>
              <w:rPr>
                <w:rFonts w:ascii="Times New Roman" w:hAnsi="Times New Roman"/>
                <w:b/>
              </w:rPr>
            </w:pPr>
            <w:r>
              <w:rPr>
                <w:rFonts w:ascii="Times New Roman" w:hAnsi="Times New Roman"/>
                <w:b/>
              </w:rPr>
              <w:t>12</w:t>
            </w:r>
          </w:p>
        </w:tc>
        <w:tc>
          <w:tcPr>
            <w:tcW w:w="2868" w:type="dxa"/>
            <w:vAlign w:val="center"/>
          </w:tcPr>
          <w:p w:rsidR="004B4997" w:rsidRPr="00FB16C0" w:rsidRDefault="004B4997" w:rsidP="00A70989">
            <w:pPr>
              <w:jc w:val="center"/>
              <w:rPr>
                <w:bCs/>
              </w:rPr>
            </w:pPr>
            <w:r w:rsidRPr="00FB16C0">
              <w:rPr>
                <w:bCs/>
              </w:rPr>
              <w:t>Сыв-ка п/ботулинич.тип А</w:t>
            </w:r>
          </w:p>
        </w:tc>
        <w:tc>
          <w:tcPr>
            <w:tcW w:w="5323" w:type="dxa"/>
            <w:vAlign w:val="center"/>
          </w:tcPr>
          <w:p w:rsidR="004B4997" w:rsidRPr="00FB16C0" w:rsidRDefault="004B4997" w:rsidP="00A70989">
            <w:pPr>
              <w:jc w:val="center"/>
              <w:rPr>
                <w:bCs/>
              </w:rPr>
            </w:pPr>
            <w:r w:rsidRPr="00FB16C0">
              <w:rPr>
                <w:bCs/>
              </w:rPr>
              <w:t>раствор для инъекций 30 тыс. МЕ/1 доза: амп. 1 шт. в компл. с сывороткой лошадиной разведеннной 1:100 (амп. 1 мл)</w:t>
            </w:r>
          </w:p>
        </w:tc>
        <w:tc>
          <w:tcPr>
            <w:tcW w:w="1067" w:type="dxa"/>
            <w:vAlign w:val="center"/>
          </w:tcPr>
          <w:p w:rsidR="004B4997" w:rsidRPr="00FB16C0" w:rsidRDefault="004B4997" w:rsidP="00A70989">
            <w:pPr>
              <w:jc w:val="center"/>
              <w:rPr>
                <w:bCs/>
              </w:rPr>
            </w:pPr>
            <w:r w:rsidRPr="00FB16C0">
              <w:rPr>
                <w:bCs/>
              </w:rPr>
              <w:t>амп</w:t>
            </w:r>
          </w:p>
        </w:tc>
        <w:tc>
          <w:tcPr>
            <w:tcW w:w="969" w:type="dxa"/>
            <w:vAlign w:val="center"/>
          </w:tcPr>
          <w:p w:rsidR="004B4997" w:rsidRPr="00FB16C0" w:rsidRDefault="004B4997" w:rsidP="00A70989">
            <w:pPr>
              <w:jc w:val="center"/>
              <w:rPr>
                <w:bCs/>
              </w:rPr>
            </w:pPr>
            <w:r w:rsidRPr="00FB16C0">
              <w:rPr>
                <w:bCs/>
              </w:rPr>
              <w:t>5</w:t>
            </w:r>
          </w:p>
        </w:tc>
        <w:tc>
          <w:tcPr>
            <w:tcW w:w="1464" w:type="dxa"/>
            <w:vAlign w:val="center"/>
          </w:tcPr>
          <w:p w:rsidR="004B4997" w:rsidRPr="00FB16C0" w:rsidRDefault="004B4997" w:rsidP="00A70989">
            <w:pPr>
              <w:jc w:val="center"/>
              <w:rPr>
                <w:bCs/>
              </w:rPr>
            </w:pPr>
            <w:r w:rsidRPr="00FB16C0">
              <w:rPr>
                <w:bCs/>
              </w:rPr>
              <w:t>4675</w:t>
            </w:r>
          </w:p>
        </w:tc>
        <w:tc>
          <w:tcPr>
            <w:tcW w:w="1504" w:type="dxa"/>
            <w:vAlign w:val="center"/>
          </w:tcPr>
          <w:p w:rsidR="004B4997" w:rsidRPr="00FB16C0" w:rsidRDefault="004B4997" w:rsidP="00A70989">
            <w:pPr>
              <w:jc w:val="center"/>
              <w:rPr>
                <w:rFonts w:ascii="Times New Roman" w:hAnsi="Times New Roman"/>
                <w:bCs/>
                <w:color w:val="000000"/>
              </w:rPr>
            </w:pPr>
            <w:r w:rsidRPr="00FB16C0">
              <w:rPr>
                <w:rFonts w:ascii="Times New Roman" w:hAnsi="Times New Roman"/>
                <w:bCs/>
                <w:color w:val="000000"/>
              </w:rPr>
              <w:t>23375</w:t>
            </w:r>
          </w:p>
        </w:tc>
      </w:tr>
      <w:tr w:rsidR="004B4997" w:rsidRPr="00FB16C0" w:rsidTr="00A70989">
        <w:tc>
          <w:tcPr>
            <w:tcW w:w="521" w:type="dxa"/>
          </w:tcPr>
          <w:p w:rsidR="004B4997" w:rsidRPr="00FB16C0" w:rsidRDefault="004B4997" w:rsidP="00A70989">
            <w:pPr>
              <w:rPr>
                <w:rFonts w:ascii="Times New Roman" w:hAnsi="Times New Roman"/>
                <w:b/>
              </w:rPr>
            </w:pPr>
            <w:r>
              <w:rPr>
                <w:rFonts w:ascii="Times New Roman" w:hAnsi="Times New Roman"/>
                <w:b/>
              </w:rPr>
              <w:t>13</w:t>
            </w:r>
          </w:p>
        </w:tc>
        <w:tc>
          <w:tcPr>
            <w:tcW w:w="2868" w:type="dxa"/>
            <w:vAlign w:val="center"/>
          </w:tcPr>
          <w:p w:rsidR="004B4997" w:rsidRPr="00FB16C0" w:rsidRDefault="004B4997" w:rsidP="00A70989">
            <w:pPr>
              <w:jc w:val="center"/>
              <w:rPr>
                <w:bCs/>
              </w:rPr>
            </w:pPr>
            <w:r w:rsidRPr="00FB16C0">
              <w:rPr>
                <w:bCs/>
              </w:rPr>
              <w:t xml:space="preserve">Сыворотка противогангренозная поливалентная очищенная </w:t>
            </w:r>
            <w:r w:rsidRPr="00FB16C0">
              <w:rPr>
                <w:bCs/>
              </w:rPr>
              <w:lastRenderedPageBreak/>
              <w:t xml:space="preserve">концентрированная лошадинная жидкая, </w:t>
            </w:r>
          </w:p>
        </w:tc>
        <w:tc>
          <w:tcPr>
            <w:tcW w:w="5323" w:type="dxa"/>
            <w:vAlign w:val="center"/>
          </w:tcPr>
          <w:p w:rsidR="004B4997" w:rsidRPr="00FB16C0" w:rsidRDefault="004B4997" w:rsidP="00A70989">
            <w:pPr>
              <w:jc w:val="center"/>
              <w:rPr>
                <w:bCs/>
              </w:rPr>
            </w:pPr>
            <w:r w:rsidRPr="00FB16C0">
              <w:rPr>
                <w:bCs/>
              </w:rPr>
              <w:lastRenderedPageBreak/>
              <w:t>р-р д/ин амп. 1 доза 30 МЕ №1 в комплекте с сывороткой лошадиной разведенной 1:100</w:t>
            </w:r>
          </w:p>
        </w:tc>
        <w:tc>
          <w:tcPr>
            <w:tcW w:w="1067" w:type="dxa"/>
            <w:vAlign w:val="center"/>
          </w:tcPr>
          <w:p w:rsidR="004B4997" w:rsidRPr="00FB16C0" w:rsidRDefault="004B4997" w:rsidP="00A70989">
            <w:pPr>
              <w:jc w:val="center"/>
              <w:rPr>
                <w:bCs/>
              </w:rPr>
            </w:pPr>
            <w:r w:rsidRPr="00FB16C0">
              <w:rPr>
                <w:bCs/>
              </w:rPr>
              <w:t>доз</w:t>
            </w:r>
          </w:p>
        </w:tc>
        <w:tc>
          <w:tcPr>
            <w:tcW w:w="969" w:type="dxa"/>
            <w:vAlign w:val="center"/>
          </w:tcPr>
          <w:p w:rsidR="004B4997" w:rsidRPr="00FB16C0" w:rsidRDefault="004B4997" w:rsidP="00A70989">
            <w:pPr>
              <w:jc w:val="center"/>
              <w:rPr>
                <w:bCs/>
              </w:rPr>
            </w:pPr>
            <w:r w:rsidRPr="00FB16C0">
              <w:rPr>
                <w:bCs/>
              </w:rPr>
              <w:t>1</w:t>
            </w:r>
          </w:p>
        </w:tc>
        <w:tc>
          <w:tcPr>
            <w:tcW w:w="1464" w:type="dxa"/>
            <w:vAlign w:val="center"/>
          </w:tcPr>
          <w:p w:rsidR="004B4997" w:rsidRPr="00FB16C0" w:rsidRDefault="004B4997" w:rsidP="00A70989">
            <w:pPr>
              <w:jc w:val="center"/>
              <w:rPr>
                <w:bCs/>
              </w:rPr>
            </w:pPr>
            <w:r w:rsidRPr="00FB16C0">
              <w:rPr>
                <w:bCs/>
              </w:rPr>
              <w:t>68500</w:t>
            </w:r>
          </w:p>
        </w:tc>
        <w:tc>
          <w:tcPr>
            <w:tcW w:w="1504" w:type="dxa"/>
            <w:vAlign w:val="center"/>
          </w:tcPr>
          <w:p w:rsidR="004B4997" w:rsidRPr="00FB16C0" w:rsidRDefault="004B4997" w:rsidP="00A70989">
            <w:pPr>
              <w:jc w:val="center"/>
              <w:rPr>
                <w:rFonts w:ascii="Times New Roman" w:hAnsi="Times New Roman"/>
                <w:bCs/>
                <w:color w:val="000000"/>
              </w:rPr>
            </w:pPr>
            <w:r w:rsidRPr="00FB16C0">
              <w:rPr>
                <w:rFonts w:ascii="Times New Roman" w:hAnsi="Times New Roman"/>
                <w:bCs/>
                <w:color w:val="000000"/>
              </w:rPr>
              <w:t>68500</w:t>
            </w:r>
          </w:p>
        </w:tc>
      </w:tr>
      <w:tr w:rsidR="004B4997" w:rsidRPr="00FB16C0" w:rsidTr="00A70989">
        <w:tc>
          <w:tcPr>
            <w:tcW w:w="521" w:type="dxa"/>
          </w:tcPr>
          <w:p w:rsidR="004B4997" w:rsidRPr="00FB16C0" w:rsidRDefault="004B4997" w:rsidP="00A70989">
            <w:pPr>
              <w:rPr>
                <w:rFonts w:ascii="Times New Roman" w:hAnsi="Times New Roman"/>
                <w:b/>
              </w:rPr>
            </w:pPr>
            <w:r>
              <w:rPr>
                <w:rFonts w:ascii="Times New Roman" w:hAnsi="Times New Roman"/>
                <w:b/>
              </w:rPr>
              <w:lastRenderedPageBreak/>
              <w:t>14</w:t>
            </w:r>
          </w:p>
        </w:tc>
        <w:tc>
          <w:tcPr>
            <w:tcW w:w="2868" w:type="dxa"/>
            <w:vAlign w:val="center"/>
          </w:tcPr>
          <w:p w:rsidR="004B4997" w:rsidRPr="00FB16C0" w:rsidRDefault="004B4997" w:rsidP="00A70989">
            <w:pPr>
              <w:jc w:val="center"/>
              <w:rPr>
                <w:bCs/>
              </w:rPr>
            </w:pPr>
            <w:r w:rsidRPr="00FB16C0">
              <w:rPr>
                <w:bCs/>
              </w:rPr>
              <w:t xml:space="preserve">1.Сыворотка противодифтерийная лошадиная </w:t>
            </w:r>
          </w:p>
        </w:tc>
        <w:tc>
          <w:tcPr>
            <w:tcW w:w="5323" w:type="dxa"/>
            <w:vAlign w:val="center"/>
          </w:tcPr>
          <w:p w:rsidR="004B4997" w:rsidRPr="00FB16C0" w:rsidRDefault="004B4997" w:rsidP="00A70989">
            <w:pPr>
              <w:jc w:val="center"/>
              <w:rPr>
                <w:bCs/>
              </w:rPr>
            </w:pPr>
            <w:r w:rsidRPr="00FB16C0">
              <w:rPr>
                <w:bCs/>
              </w:rPr>
              <w:t xml:space="preserve"> р-р для в\М и подкожного введения, амп. 10 000МЕ(5) в комплекте с сывороткой лошадиной очищенной разведенной 1:100, амп(5)</w:t>
            </w:r>
          </w:p>
        </w:tc>
        <w:tc>
          <w:tcPr>
            <w:tcW w:w="1067" w:type="dxa"/>
            <w:vAlign w:val="center"/>
          </w:tcPr>
          <w:p w:rsidR="004B4997" w:rsidRPr="00FB16C0" w:rsidRDefault="004B4997" w:rsidP="00A70989">
            <w:pPr>
              <w:jc w:val="center"/>
              <w:rPr>
                <w:bCs/>
              </w:rPr>
            </w:pPr>
            <w:r w:rsidRPr="00FB16C0">
              <w:rPr>
                <w:bCs/>
              </w:rPr>
              <w:t>доза</w:t>
            </w:r>
          </w:p>
        </w:tc>
        <w:tc>
          <w:tcPr>
            <w:tcW w:w="969" w:type="dxa"/>
            <w:vAlign w:val="center"/>
          </w:tcPr>
          <w:p w:rsidR="004B4997" w:rsidRPr="00FB16C0" w:rsidRDefault="004B4997" w:rsidP="00A70989">
            <w:pPr>
              <w:jc w:val="center"/>
              <w:rPr>
                <w:bCs/>
              </w:rPr>
            </w:pPr>
            <w:r w:rsidRPr="00FB16C0">
              <w:rPr>
                <w:bCs/>
              </w:rPr>
              <w:t>5</w:t>
            </w:r>
          </w:p>
        </w:tc>
        <w:tc>
          <w:tcPr>
            <w:tcW w:w="1464" w:type="dxa"/>
            <w:vAlign w:val="center"/>
          </w:tcPr>
          <w:p w:rsidR="004B4997" w:rsidRPr="00FB16C0" w:rsidRDefault="004B4997" w:rsidP="00A70989">
            <w:pPr>
              <w:jc w:val="center"/>
              <w:rPr>
                <w:bCs/>
              </w:rPr>
            </w:pPr>
            <w:r w:rsidRPr="00FB16C0">
              <w:rPr>
                <w:bCs/>
              </w:rPr>
              <w:t>10000</w:t>
            </w:r>
          </w:p>
        </w:tc>
        <w:tc>
          <w:tcPr>
            <w:tcW w:w="1504" w:type="dxa"/>
            <w:vAlign w:val="center"/>
          </w:tcPr>
          <w:p w:rsidR="004B4997" w:rsidRPr="00FB16C0" w:rsidRDefault="004B4997" w:rsidP="00A70989">
            <w:pPr>
              <w:jc w:val="center"/>
              <w:rPr>
                <w:rFonts w:ascii="Times New Roman" w:hAnsi="Times New Roman"/>
                <w:bCs/>
                <w:color w:val="000000"/>
              </w:rPr>
            </w:pPr>
            <w:r w:rsidRPr="00FB16C0">
              <w:rPr>
                <w:rFonts w:ascii="Times New Roman" w:hAnsi="Times New Roman"/>
                <w:bCs/>
                <w:color w:val="000000"/>
              </w:rPr>
              <w:t>50000</w:t>
            </w:r>
          </w:p>
        </w:tc>
      </w:tr>
      <w:tr w:rsidR="004B4997" w:rsidRPr="00FB16C0" w:rsidTr="00A70989">
        <w:tc>
          <w:tcPr>
            <w:tcW w:w="521" w:type="dxa"/>
          </w:tcPr>
          <w:p w:rsidR="004B4997" w:rsidRPr="00FB16C0" w:rsidRDefault="004B4997" w:rsidP="00A70989">
            <w:pPr>
              <w:rPr>
                <w:rFonts w:ascii="Times New Roman" w:hAnsi="Times New Roman"/>
                <w:b/>
              </w:rPr>
            </w:pPr>
            <w:r>
              <w:rPr>
                <w:rFonts w:ascii="Times New Roman" w:hAnsi="Times New Roman"/>
                <w:b/>
              </w:rPr>
              <w:t>15</w:t>
            </w:r>
          </w:p>
        </w:tc>
        <w:tc>
          <w:tcPr>
            <w:tcW w:w="2868" w:type="dxa"/>
            <w:vAlign w:val="center"/>
          </w:tcPr>
          <w:p w:rsidR="004B4997" w:rsidRPr="00FB16C0" w:rsidRDefault="004B4997" w:rsidP="00A70989">
            <w:pPr>
              <w:jc w:val="center"/>
              <w:rPr>
                <w:bCs/>
              </w:rPr>
            </w:pPr>
            <w:r w:rsidRPr="00FB16C0">
              <w:rPr>
                <w:bCs/>
              </w:rPr>
              <w:t xml:space="preserve">Уголь активированный </w:t>
            </w:r>
          </w:p>
        </w:tc>
        <w:tc>
          <w:tcPr>
            <w:tcW w:w="5323" w:type="dxa"/>
            <w:vAlign w:val="center"/>
          </w:tcPr>
          <w:p w:rsidR="004B4997" w:rsidRPr="00FB16C0" w:rsidRDefault="004B4997" w:rsidP="00A70989">
            <w:pPr>
              <w:jc w:val="center"/>
              <w:rPr>
                <w:bCs/>
              </w:rPr>
            </w:pPr>
            <w:r w:rsidRPr="00FB16C0">
              <w:rPr>
                <w:bCs/>
              </w:rPr>
              <w:t>таблетки, 0,25 г</w:t>
            </w:r>
          </w:p>
        </w:tc>
        <w:tc>
          <w:tcPr>
            <w:tcW w:w="1067" w:type="dxa"/>
            <w:vAlign w:val="center"/>
          </w:tcPr>
          <w:p w:rsidR="004B4997" w:rsidRPr="00FB16C0" w:rsidRDefault="004B4997" w:rsidP="00A70989">
            <w:pPr>
              <w:jc w:val="center"/>
              <w:rPr>
                <w:bCs/>
              </w:rPr>
            </w:pPr>
            <w:r w:rsidRPr="00FB16C0">
              <w:rPr>
                <w:bCs/>
              </w:rPr>
              <w:t>табл</w:t>
            </w:r>
          </w:p>
        </w:tc>
        <w:tc>
          <w:tcPr>
            <w:tcW w:w="969" w:type="dxa"/>
            <w:vAlign w:val="center"/>
          </w:tcPr>
          <w:p w:rsidR="004B4997" w:rsidRPr="00FB16C0" w:rsidRDefault="004B4997" w:rsidP="00A70989">
            <w:pPr>
              <w:jc w:val="center"/>
              <w:rPr>
                <w:bCs/>
              </w:rPr>
            </w:pPr>
            <w:r w:rsidRPr="00FB16C0">
              <w:rPr>
                <w:bCs/>
              </w:rPr>
              <w:t>5000</w:t>
            </w:r>
          </w:p>
        </w:tc>
        <w:tc>
          <w:tcPr>
            <w:tcW w:w="1464" w:type="dxa"/>
            <w:vAlign w:val="center"/>
          </w:tcPr>
          <w:p w:rsidR="004B4997" w:rsidRPr="00FB16C0" w:rsidRDefault="004B4997" w:rsidP="00A70989">
            <w:pPr>
              <w:jc w:val="center"/>
              <w:rPr>
                <w:bCs/>
              </w:rPr>
            </w:pPr>
            <w:r w:rsidRPr="00FB16C0">
              <w:rPr>
                <w:bCs/>
              </w:rPr>
              <w:t>5,87</w:t>
            </w:r>
          </w:p>
        </w:tc>
        <w:tc>
          <w:tcPr>
            <w:tcW w:w="1504" w:type="dxa"/>
            <w:vAlign w:val="center"/>
          </w:tcPr>
          <w:p w:rsidR="004B4997" w:rsidRPr="00FB16C0" w:rsidRDefault="004B4997" w:rsidP="00A70989">
            <w:pPr>
              <w:jc w:val="center"/>
              <w:rPr>
                <w:rFonts w:ascii="Times New Roman" w:hAnsi="Times New Roman"/>
                <w:bCs/>
                <w:color w:val="000000"/>
              </w:rPr>
            </w:pPr>
            <w:r w:rsidRPr="00FB16C0">
              <w:rPr>
                <w:rFonts w:ascii="Times New Roman" w:hAnsi="Times New Roman"/>
                <w:bCs/>
                <w:color w:val="000000"/>
              </w:rPr>
              <w:t>29350</w:t>
            </w:r>
          </w:p>
        </w:tc>
      </w:tr>
      <w:tr w:rsidR="004B4997" w:rsidRPr="00FB16C0" w:rsidTr="00A70989">
        <w:tc>
          <w:tcPr>
            <w:tcW w:w="521" w:type="dxa"/>
          </w:tcPr>
          <w:p w:rsidR="004B4997" w:rsidRPr="00FB16C0" w:rsidRDefault="004B4997" w:rsidP="00A70989">
            <w:pPr>
              <w:rPr>
                <w:rFonts w:ascii="Times New Roman" w:hAnsi="Times New Roman"/>
                <w:b/>
              </w:rPr>
            </w:pPr>
            <w:r>
              <w:rPr>
                <w:rFonts w:ascii="Times New Roman" w:hAnsi="Times New Roman"/>
                <w:b/>
              </w:rPr>
              <w:t>16</w:t>
            </w:r>
          </w:p>
        </w:tc>
        <w:tc>
          <w:tcPr>
            <w:tcW w:w="2868" w:type="dxa"/>
            <w:vAlign w:val="center"/>
          </w:tcPr>
          <w:p w:rsidR="004B4997" w:rsidRPr="00FB16C0" w:rsidRDefault="004B4997" w:rsidP="00A70989">
            <w:pPr>
              <w:jc w:val="center"/>
              <w:rPr>
                <w:bCs/>
              </w:rPr>
            </w:pPr>
            <w:r w:rsidRPr="00FB16C0">
              <w:rPr>
                <w:bCs/>
              </w:rPr>
              <w:t>Перметрин (противопедикулез)</w:t>
            </w:r>
          </w:p>
        </w:tc>
        <w:tc>
          <w:tcPr>
            <w:tcW w:w="5323" w:type="dxa"/>
            <w:vAlign w:val="center"/>
          </w:tcPr>
          <w:p w:rsidR="004B4997" w:rsidRPr="00FB16C0" w:rsidRDefault="004B4997" w:rsidP="00A70989">
            <w:pPr>
              <w:jc w:val="center"/>
              <w:rPr>
                <w:bCs/>
              </w:rPr>
            </w:pPr>
            <w:r w:rsidRPr="00FB16C0">
              <w:rPr>
                <w:bCs/>
              </w:rPr>
              <w:t>спрей 0,5% 50 г</w:t>
            </w:r>
          </w:p>
        </w:tc>
        <w:tc>
          <w:tcPr>
            <w:tcW w:w="1067" w:type="dxa"/>
            <w:vAlign w:val="center"/>
          </w:tcPr>
          <w:p w:rsidR="004B4997" w:rsidRPr="00FB16C0" w:rsidRDefault="004B4997" w:rsidP="00A70989">
            <w:pPr>
              <w:jc w:val="center"/>
              <w:rPr>
                <w:bCs/>
              </w:rPr>
            </w:pPr>
            <w:r w:rsidRPr="00FB16C0">
              <w:rPr>
                <w:bCs/>
              </w:rPr>
              <w:t>фл</w:t>
            </w:r>
          </w:p>
        </w:tc>
        <w:tc>
          <w:tcPr>
            <w:tcW w:w="969" w:type="dxa"/>
            <w:vAlign w:val="center"/>
          </w:tcPr>
          <w:p w:rsidR="004B4997" w:rsidRPr="00FB16C0" w:rsidRDefault="004B4997" w:rsidP="00A70989">
            <w:pPr>
              <w:jc w:val="center"/>
              <w:rPr>
                <w:bCs/>
              </w:rPr>
            </w:pPr>
            <w:r w:rsidRPr="00FB16C0">
              <w:rPr>
                <w:bCs/>
              </w:rPr>
              <w:t>2</w:t>
            </w:r>
          </w:p>
        </w:tc>
        <w:tc>
          <w:tcPr>
            <w:tcW w:w="1464" w:type="dxa"/>
            <w:vAlign w:val="center"/>
          </w:tcPr>
          <w:p w:rsidR="004B4997" w:rsidRPr="00FB16C0" w:rsidRDefault="004B4997" w:rsidP="00A70989">
            <w:pPr>
              <w:jc w:val="center"/>
              <w:rPr>
                <w:bCs/>
              </w:rPr>
            </w:pPr>
            <w:r w:rsidRPr="00FB16C0">
              <w:rPr>
                <w:bCs/>
              </w:rPr>
              <w:t>1548,02</w:t>
            </w:r>
          </w:p>
        </w:tc>
        <w:tc>
          <w:tcPr>
            <w:tcW w:w="1504" w:type="dxa"/>
            <w:vAlign w:val="center"/>
          </w:tcPr>
          <w:p w:rsidR="004B4997" w:rsidRPr="00FB16C0" w:rsidRDefault="004B4997" w:rsidP="00A70989">
            <w:pPr>
              <w:jc w:val="center"/>
              <w:rPr>
                <w:rFonts w:ascii="Times New Roman" w:hAnsi="Times New Roman"/>
                <w:bCs/>
                <w:color w:val="000000"/>
              </w:rPr>
            </w:pPr>
            <w:r w:rsidRPr="00FB16C0">
              <w:rPr>
                <w:rFonts w:ascii="Times New Roman" w:hAnsi="Times New Roman"/>
                <w:bCs/>
                <w:color w:val="000000"/>
              </w:rPr>
              <w:t>3096,04</w:t>
            </w:r>
          </w:p>
        </w:tc>
      </w:tr>
      <w:tr w:rsidR="004B4997" w:rsidRPr="00FB16C0" w:rsidTr="00A70989">
        <w:tc>
          <w:tcPr>
            <w:tcW w:w="521" w:type="dxa"/>
          </w:tcPr>
          <w:p w:rsidR="004B4997" w:rsidRPr="00FB16C0" w:rsidRDefault="004B4997" w:rsidP="00A70989">
            <w:pPr>
              <w:rPr>
                <w:rFonts w:ascii="Times New Roman" w:hAnsi="Times New Roman"/>
                <w:b/>
              </w:rPr>
            </w:pPr>
            <w:r>
              <w:rPr>
                <w:rFonts w:ascii="Times New Roman" w:hAnsi="Times New Roman"/>
                <w:b/>
              </w:rPr>
              <w:t>17</w:t>
            </w:r>
          </w:p>
        </w:tc>
        <w:tc>
          <w:tcPr>
            <w:tcW w:w="2868" w:type="dxa"/>
            <w:vAlign w:val="center"/>
          </w:tcPr>
          <w:p w:rsidR="004B4997" w:rsidRPr="00FB16C0" w:rsidRDefault="004B4997" w:rsidP="00A70989">
            <w:pPr>
              <w:jc w:val="center"/>
              <w:rPr>
                <w:bCs/>
              </w:rPr>
            </w:pPr>
            <w:r w:rsidRPr="00FB16C0">
              <w:rPr>
                <w:bCs/>
              </w:rPr>
              <w:t>Промедол</w:t>
            </w:r>
          </w:p>
        </w:tc>
        <w:tc>
          <w:tcPr>
            <w:tcW w:w="5323" w:type="dxa"/>
            <w:vAlign w:val="center"/>
          </w:tcPr>
          <w:p w:rsidR="004B4997" w:rsidRPr="00FB16C0" w:rsidRDefault="004B4997" w:rsidP="00A70989">
            <w:pPr>
              <w:jc w:val="center"/>
              <w:rPr>
                <w:bCs/>
              </w:rPr>
            </w:pPr>
            <w:r w:rsidRPr="00FB16C0">
              <w:rPr>
                <w:bCs/>
              </w:rPr>
              <w:t>раствор для инъекций 2% по 1 мл</w:t>
            </w:r>
          </w:p>
        </w:tc>
        <w:tc>
          <w:tcPr>
            <w:tcW w:w="1067" w:type="dxa"/>
            <w:vAlign w:val="center"/>
          </w:tcPr>
          <w:p w:rsidR="004B4997" w:rsidRPr="00FB16C0" w:rsidRDefault="004B4997" w:rsidP="00A70989">
            <w:pPr>
              <w:jc w:val="center"/>
              <w:rPr>
                <w:bCs/>
              </w:rPr>
            </w:pPr>
            <w:r w:rsidRPr="00FB16C0">
              <w:rPr>
                <w:bCs/>
              </w:rPr>
              <w:t>амп</w:t>
            </w:r>
          </w:p>
        </w:tc>
        <w:tc>
          <w:tcPr>
            <w:tcW w:w="969" w:type="dxa"/>
            <w:vAlign w:val="center"/>
          </w:tcPr>
          <w:p w:rsidR="004B4997" w:rsidRPr="00FB16C0" w:rsidRDefault="004B4997" w:rsidP="00A70989">
            <w:pPr>
              <w:jc w:val="center"/>
              <w:rPr>
                <w:bCs/>
              </w:rPr>
            </w:pPr>
            <w:r w:rsidRPr="00FB16C0">
              <w:rPr>
                <w:bCs/>
              </w:rPr>
              <w:t>50</w:t>
            </w:r>
          </w:p>
        </w:tc>
        <w:tc>
          <w:tcPr>
            <w:tcW w:w="1464" w:type="dxa"/>
            <w:vAlign w:val="center"/>
          </w:tcPr>
          <w:p w:rsidR="004B4997" w:rsidRPr="00FB16C0" w:rsidRDefault="004B4997" w:rsidP="00A70989">
            <w:pPr>
              <w:jc w:val="center"/>
              <w:rPr>
                <w:bCs/>
              </w:rPr>
            </w:pPr>
            <w:r w:rsidRPr="00FB16C0">
              <w:rPr>
                <w:bCs/>
              </w:rPr>
              <w:t>216</w:t>
            </w:r>
          </w:p>
        </w:tc>
        <w:tc>
          <w:tcPr>
            <w:tcW w:w="1504" w:type="dxa"/>
            <w:vAlign w:val="center"/>
          </w:tcPr>
          <w:p w:rsidR="004B4997" w:rsidRPr="00FB16C0" w:rsidRDefault="004B4997" w:rsidP="00A70989">
            <w:pPr>
              <w:jc w:val="center"/>
              <w:rPr>
                <w:rFonts w:ascii="Times New Roman" w:hAnsi="Times New Roman"/>
                <w:bCs/>
                <w:color w:val="000000"/>
              </w:rPr>
            </w:pPr>
            <w:r w:rsidRPr="00FB16C0">
              <w:rPr>
                <w:rFonts w:ascii="Times New Roman" w:hAnsi="Times New Roman"/>
                <w:bCs/>
                <w:color w:val="000000"/>
              </w:rPr>
              <w:t>10800</w:t>
            </w:r>
          </w:p>
        </w:tc>
      </w:tr>
      <w:tr w:rsidR="004B4997" w:rsidRPr="00FB16C0" w:rsidTr="00A70989">
        <w:tc>
          <w:tcPr>
            <w:tcW w:w="521" w:type="dxa"/>
          </w:tcPr>
          <w:p w:rsidR="004B4997" w:rsidRPr="00FB16C0" w:rsidRDefault="004B4997" w:rsidP="00A70989">
            <w:pPr>
              <w:rPr>
                <w:rFonts w:ascii="Times New Roman" w:hAnsi="Times New Roman"/>
                <w:b/>
              </w:rPr>
            </w:pPr>
            <w:r>
              <w:rPr>
                <w:rFonts w:ascii="Times New Roman" w:hAnsi="Times New Roman"/>
                <w:b/>
              </w:rPr>
              <w:t>18</w:t>
            </w:r>
          </w:p>
        </w:tc>
        <w:tc>
          <w:tcPr>
            <w:tcW w:w="2868" w:type="dxa"/>
            <w:vAlign w:val="center"/>
          </w:tcPr>
          <w:p w:rsidR="004B4997" w:rsidRPr="00FB16C0" w:rsidRDefault="004B4997" w:rsidP="00A70989">
            <w:pPr>
              <w:jc w:val="center"/>
              <w:rPr>
                <w:bCs/>
              </w:rPr>
            </w:pPr>
            <w:r w:rsidRPr="00FB16C0">
              <w:rPr>
                <w:bCs/>
              </w:rPr>
              <w:t>Фентанил</w:t>
            </w:r>
          </w:p>
        </w:tc>
        <w:tc>
          <w:tcPr>
            <w:tcW w:w="5323" w:type="dxa"/>
            <w:vAlign w:val="center"/>
          </w:tcPr>
          <w:p w:rsidR="004B4997" w:rsidRPr="00FB16C0" w:rsidRDefault="004B4997" w:rsidP="00A70989">
            <w:pPr>
              <w:jc w:val="center"/>
              <w:rPr>
                <w:bCs/>
              </w:rPr>
            </w:pPr>
            <w:r w:rsidRPr="00FB16C0">
              <w:rPr>
                <w:bCs/>
              </w:rPr>
              <w:t>Раствор для инъекций, 005%, 2 мл, № 5</w:t>
            </w:r>
          </w:p>
        </w:tc>
        <w:tc>
          <w:tcPr>
            <w:tcW w:w="1067" w:type="dxa"/>
            <w:vAlign w:val="center"/>
          </w:tcPr>
          <w:p w:rsidR="004B4997" w:rsidRPr="00FB16C0" w:rsidRDefault="004B4997" w:rsidP="00A70989">
            <w:pPr>
              <w:jc w:val="center"/>
              <w:rPr>
                <w:bCs/>
              </w:rPr>
            </w:pPr>
            <w:r w:rsidRPr="00FB16C0">
              <w:rPr>
                <w:bCs/>
              </w:rPr>
              <w:t>амп</w:t>
            </w:r>
          </w:p>
        </w:tc>
        <w:tc>
          <w:tcPr>
            <w:tcW w:w="969" w:type="dxa"/>
            <w:vAlign w:val="center"/>
          </w:tcPr>
          <w:p w:rsidR="004B4997" w:rsidRPr="00FB16C0" w:rsidRDefault="004B4997" w:rsidP="00A70989">
            <w:pPr>
              <w:jc w:val="center"/>
              <w:rPr>
                <w:bCs/>
              </w:rPr>
            </w:pPr>
            <w:r w:rsidRPr="00FB16C0">
              <w:rPr>
                <w:bCs/>
              </w:rPr>
              <w:t>500</w:t>
            </w:r>
          </w:p>
        </w:tc>
        <w:tc>
          <w:tcPr>
            <w:tcW w:w="1464" w:type="dxa"/>
            <w:vAlign w:val="center"/>
          </w:tcPr>
          <w:p w:rsidR="004B4997" w:rsidRPr="00FB16C0" w:rsidRDefault="004B4997" w:rsidP="00A70989">
            <w:pPr>
              <w:jc w:val="center"/>
              <w:rPr>
                <w:bCs/>
              </w:rPr>
            </w:pPr>
            <w:r w:rsidRPr="00FB16C0">
              <w:rPr>
                <w:bCs/>
              </w:rPr>
              <w:t>95,65</w:t>
            </w:r>
          </w:p>
        </w:tc>
        <w:tc>
          <w:tcPr>
            <w:tcW w:w="1504" w:type="dxa"/>
            <w:vAlign w:val="center"/>
          </w:tcPr>
          <w:p w:rsidR="004B4997" w:rsidRPr="00FB16C0" w:rsidRDefault="004B4997" w:rsidP="00A70989">
            <w:pPr>
              <w:jc w:val="center"/>
              <w:rPr>
                <w:rFonts w:ascii="Times New Roman" w:hAnsi="Times New Roman"/>
                <w:bCs/>
                <w:color w:val="000000"/>
              </w:rPr>
            </w:pPr>
            <w:r w:rsidRPr="00FB16C0">
              <w:rPr>
                <w:rFonts w:ascii="Times New Roman" w:hAnsi="Times New Roman"/>
                <w:bCs/>
                <w:color w:val="000000"/>
              </w:rPr>
              <w:t>47825</w:t>
            </w:r>
          </w:p>
        </w:tc>
      </w:tr>
      <w:tr w:rsidR="004B4997" w:rsidRPr="00FB16C0" w:rsidTr="00A70989">
        <w:tc>
          <w:tcPr>
            <w:tcW w:w="521" w:type="dxa"/>
          </w:tcPr>
          <w:p w:rsidR="004B4997" w:rsidRPr="00FB16C0" w:rsidRDefault="004B4997" w:rsidP="00A70989">
            <w:pPr>
              <w:rPr>
                <w:rFonts w:ascii="Times New Roman" w:hAnsi="Times New Roman"/>
                <w:b/>
              </w:rPr>
            </w:pPr>
            <w:r>
              <w:rPr>
                <w:rFonts w:ascii="Times New Roman" w:hAnsi="Times New Roman"/>
                <w:b/>
              </w:rPr>
              <w:t>19</w:t>
            </w:r>
          </w:p>
        </w:tc>
        <w:tc>
          <w:tcPr>
            <w:tcW w:w="2868" w:type="dxa"/>
            <w:vAlign w:val="center"/>
          </w:tcPr>
          <w:p w:rsidR="004B4997" w:rsidRPr="00FB16C0" w:rsidRDefault="004B4997" w:rsidP="00A70989">
            <w:pPr>
              <w:jc w:val="center"/>
              <w:rPr>
                <w:bCs/>
              </w:rPr>
            </w:pPr>
            <w:r w:rsidRPr="00FB16C0">
              <w:rPr>
                <w:bCs/>
              </w:rPr>
              <w:t>АМРИ - К</w:t>
            </w:r>
          </w:p>
        </w:tc>
        <w:tc>
          <w:tcPr>
            <w:tcW w:w="5323" w:type="dxa"/>
            <w:vAlign w:val="center"/>
          </w:tcPr>
          <w:p w:rsidR="004B4997" w:rsidRPr="00FB16C0" w:rsidRDefault="004B4997" w:rsidP="00A70989">
            <w:pPr>
              <w:jc w:val="center"/>
              <w:rPr>
                <w:bCs/>
              </w:rPr>
            </w:pPr>
            <w:r w:rsidRPr="00FB16C0">
              <w:rPr>
                <w:bCs/>
              </w:rPr>
              <w:t>Раствор для внутримышечного введения, 10 мг/мл, 1 мл, №5</w:t>
            </w:r>
          </w:p>
        </w:tc>
        <w:tc>
          <w:tcPr>
            <w:tcW w:w="1067" w:type="dxa"/>
            <w:vAlign w:val="center"/>
          </w:tcPr>
          <w:p w:rsidR="004B4997" w:rsidRPr="00FB16C0" w:rsidRDefault="004B4997" w:rsidP="00A70989">
            <w:pPr>
              <w:jc w:val="center"/>
              <w:rPr>
                <w:bCs/>
              </w:rPr>
            </w:pPr>
            <w:r w:rsidRPr="00FB16C0">
              <w:rPr>
                <w:bCs/>
              </w:rPr>
              <w:t>амп</w:t>
            </w:r>
          </w:p>
        </w:tc>
        <w:tc>
          <w:tcPr>
            <w:tcW w:w="969" w:type="dxa"/>
            <w:vAlign w:val="center"/>
          </w:tcPr>
          <w:p w:rsidR="004B4997" w:rsidRPr="00FB16C0" w:rsidRDefault="004B4997" w:rsidP="00A70989">
            <w:pPr>
              <w:jc w:val="center"/>
              <w:rPr>
                <w:bCs/>
              </w:rPr>
            </w:pPr>
            <w:r w:rsidRPr="00FB16C0">
              <w:rPr>
                <w:bCs/>
              </w:rPr>
              <w:t>1000</w:t>
            </w:r>
          </w:p>
        </w:tc>
        <w:tc>
          <w:tcPr>
            <w:tcW w:w="1464" w:type="dxa"/>
            <w:vAlign w:val="center"/>
          </w:tcPr>
          <w:p w:rsidR="004B4997" w:rsidRPr="00FB16C0" w:rsidRDefault="004B4997" w:rsidP="00A70989">
            <w:pPr>
              <w:jc w:val="center"/>
              <w:rPr>
                <w:bCs/>
              </w:rPr>
            </w:pPr>
            <w:r w:rsidRPr="00FB16C0">
              <w:rPr>
                <w:bCs/>
              </w:rPr>
              <w:t>132,74</w:t>
            </w:r>
          </w:p>
        </w:tc>
        <w:tc>
          <w:tcPr>
            <w:tcW w:w="1504" w:type="dxa"/>
            <w:vAlign w:val="center"/>
          </w:tcPr>
          <w:p w:rsidR="004B4997" w:rsidRPr="00FB16C0" w:rsidRDefault="004B4997" w:rsidP="00A70989">
            <w:pPr>
              <w:jc w:val="center"/>
              <w:rPr>
                <w:rFonts w:ascii="Times New Roman" w:hAnsi="Times New Roman"/>
                <w:bCs/>
                <w:color w:val="000000"/>
              </w:rPr>
            </w:pPr>
            <w:r w:rsidRPr="00FB16C0">
              <w:rPr>
                <w:rFonts w:ascii="Times New Roman" w:hAnsi="Times New Roman"/>
                <w:bCs/>
                <w:color w:val="000000"/>
              </w:rPr>
              <w:t>132740</w:t>
            </w:r>
          </w:p>
        </w:tc>
      </w:tr>
      <w:tr w:rsidR="004B4997" w:rsidRPr="00FB16C0" w:rsidTr="00A70989">
        <w:tc>
          <w:tcPr>
            <w:tcW w:w="8712" w:type="dxa"/>
            <w:gridSpan w:val="3"/>
            <w:vAlign w:val="center"/>
          </w:tcPr>
          <w:p w:rsidR="004B4997" w:rsidRPr="00FB16C0" w:rsidRDefault="004B4997" w:rsidP="00A70989">
            <w:pPr>
              <w:jc w:val="center"/>
              <w:rPr>
                <w:rFonts w:ascii="Times New Roman" w:hAnsi="Times New Roman"/>
                <w:b/>
              </w:rPr>
            </w:pPr>
            <w:r w:rsidRPr="00FB16C0">
              <w:rPr>
                <w:rFonts w:ascii="Times New Roman" w:hAnsi="Times New Roman"/>
                <w:b/>
              </w:rPr>
              <w:t>ИТОГО</w:t>
            </w:r>
          </w:p>
        </w:tc>
        <w:tc>
          <w:tcPr>
            <w:tcW w:w="5004" w:type="dxa"/>
            <w:gridSpan w:val="4"/>
            <w:vAlign w:val="center"/>
          </w:tcPr>
          <w:p w:rsidR="004B4997" w:rsidRPr="00FB16C0" w:rsidRDefault="00822D17" w:rsidP="00A70989">
            <w:pPr>
              <w:jc w:val="right"/>
              <w:rPr>
                <w:rFonts w:ascii="Times New Roman" w:hAnsi="Times New Roman"/>
                <w:b/>
              </w:rPr>
            </w:pPr>
            <w:r>
              <w:rPr>
                <w:rFonts w:ascii="Times New Roman" w:hAnsi="Times New Roman"/>
                <w:b/>
              </w:rPr>
              <w:t>2 530 281,94</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355BA4" w:rsidRDefault="00355BA4" w:rsidP="00C65EFD">
      <w:pPr>
        <w:tabs>
          <w:tab w:val="left" w:pos="15593"/>
          <w:tab w:val="left" w:pos="15735"/>
        </w:tabs>
        <w:spacing w:after="0"/>
        <w:ind w:left="6372" w:right="-53"/>
        <w:jc w:val="right"/>
        <w:rPr>
          <w:rStyle w:val="s0"/>
          <w:b/>
          <w:color w:val="auto"/>
          <w:sz w:val="24"/>
          <w:szCs w:val="24"/>
        </w:rPr>
      </w:pPr>
    </w:p>
    <w:p w:rsidR="004B4997" w:rsidRDefault="004B4997" w:rsidP="00C65EFD">
      <w:pPr>
        <w:tabs>
          <w:tab w:val="left" w:pos="15593"/>
          <w:tab w:val="left" w:pos="15735"/>
        </w:tabs>
        <w:spacing w:after="0"/>
        <w:ind w:left="6372" w:right="-53"/>
        <w:jc w:val="right"/>
        <w:rPr>
          <w:rStyle w:val="s0"/>
          <w:b/>
          <w:color w:val="auto"/>
          <w:sz w:val="24"/>
          <w:szCs w:val="24"/>
        </w:rPr>
      </w:pPr>
    </w:p>
    <w:p w:rsidR="004B4997" w:rsidRDefault="004B4997" w:rsidP="00C65EFD">
      <w:pPr>
        <w:tabs>
          <w:tab w:val="left" w:pos="15593"/>
          <w:tab w:val="left" w:pos="15735"/>
        </w:tabs>
        <w:spacing w:after="0"/>
        <w:ind w:left="6372" w:right="-53"/>
        <w:jc w:val="right"/>
        <w:rPr>
          <w:rStyle w:val="s0"/>
          <w:b/>
          <w:color w:val="auto"/>
          <w:sz w:val="24"/>
          <w:szCs w:val="24"/>
        </w:rPr>
      </w:pPr>
    </w:p>
    <w:p w:rsidR="004B4997" w:rsidRDefault="004B4997" w:rsidP="00C65EFD">
      <w:pPr>
        <w:tabs>
          <w:tab w:val="left" w:pos="15593"/>
          <w:tab w:val="left" w:pos="15735"/>
        </w:tabs>
        <w:spacing w:after="0"/>
        <w:ind w:left="6372" w:right="-53"/>
        <w:jc w:val="right"/>
        <w:rPr>
          <w:rStyle w:val="s0"/>
          <w:b/>
          <w:color w:val="auto"/>
          <w:sz w:val="24"/>
          <w:szCs w:val="24"/>
        </w:rPr>
      </w:pPr>
    </w:p>
    <w:p w:rsidR="004B4997" w:rsidRDefault="004B4997" w:rsidP="00C65EFD">
      <w:pPr>
        <w:tabs>
          <w:tab w:val="left" w:pos="15593"/>
          <w:tab w:val="left" w:pos="15735"/>
        </w:tabs>
        <w:spacing w:after="0"/>
        <w:ind w:left="6372" w:right="-53"/>
        <w:jc w:val="right"/>
        <w:rPr>
          <w:rStyle w:val="s0"/>
          <w:b/>
          <w:color w:val="auto"/>
          <w:sz w:val="24"/>
          <w:szCs w:val="24"/>
        </w:rPr>
      </w:pPr>
    </w:p>
    <w:p w:rsidR="004B4997" w:rsidRDefault="004B4997" w:rsidP="00C65EFD">
      <w:pPr>
        <w:tabs>
          <w:tab w:val="left" w:pos="15593"/>
          <w:tab w:val="left" w:pos="15735"/>
        </w:tabs>
        <w:spacing w:after="0"/>
        <w:ind w:left="6372" w:right="-53"/>
        <w:jc w:val="right"/>
        <w:rPr>
          <w:rStyle w:val="s0"/>
          <w:b/>
          <w:color w:val="auto"/>
          <w:sz w:val="24"/>
          <w:szCs w:val="24"/>
        </w:rPr>
      </w:pPr>
    </w:p>
    <w:p w:rsidR="004B4997" w:rsidRDefault="004B4997" w:rsidP="00C65EFD">
      <w:pPr>
        <w:tabs>
          <w:tab w:val="left" w:pos="15593"/>
          <w:tab w:val="left" w:pos="15735"/>
        </w:tabs>
        <w:spacing w:after="0"/>
        <w:ind w:left="6372" w:right="-53"/>
        <w:jc w:val="right"/>
        <w:rPr>
          <w:rStyle w:val="s0"/>
          <w:b/>
          <w:color w:val="auto"/>
          <w:sz w:val="24"/>
          <w:szCs w:val="24"/>
        </w:rPr>
      </w:pPr>
    </w:p>
    <w:p w:rsidR="004B4997" w:rsidRDefault="004B4997" w:rsidP="00C65EFD">
      <w:pPr>
        <w:tabs>
          <w:tab w:val="left" w:pos="15593"/>
          <w:tab w:val="left" w:pos="15735"/>
        </w:tabs>
        <w:spacing w:after="0"/>
        <w:ind w:left="6372" w:right="-53"/>
        <w:jc w:val="right"/>
        <w:rPr>
          <w:rStyle w:val="s0"/>
          <w:b/>
          <w:color w:val="auto"/>
          <w:sz w:val="24"/>
          <w:szCs w:val="24"/>
        </w:rPr>
      </w:pPr>
    </w:p>
    <w:p w:rsidR="004B4997" w:rsidRDefault="004B4997" w:rsidP="00C65EFD">
      <w:pPr>
        <w:tabs>
          <w:tab w:val="left" w:pos="15593"/>
          <w:tab w:val="left" w:pos="15735"/>
        </w:tabs>
        <w:spacing w:after="0"/>
        <w:ind w:left="6372" w:right="-53"/>
        <w:jc w:val="right"/>
        <w:rPr>
          <w:rStyle w:val="s0"/>
          <w:b/>
          <w:color w:val="auto"/>
          <w:sz w:val="24"/>
          <w:szCs w:val="24"/>
        </w:rPr>
      </w:pPr>
    </w:p>
    <w:p w:rsidR="00355BA4" w:rsidRDefault="00355BA4" w:rsidP="00C65EFD">
      <w:pPr>
        <w:tabs>
          <w:tab w:val="left" w:pos="15593"/>
          <w:tab w:val="left" w:pos="15735"/>
        </w:tabs>
        <w:spacing w:after="0"/>
        <w:ind w:left="6372" w:right="-53"/>
        <w:jc w:val="right"/>
        <w:rPr>
          <w:rStyle w:val="s0"/>
          <w:b/>
          <w:color w:val="auto"/>
          <w:sz w:val="24"/>
          <w:szCs w:val="24"/>
        </w:rPr>
      </w:pPr>
    </w:p>
    <w:p w:rsidR="00355BA4" w:rsidRDefault="00355BA4" w:rsidP="00C65EFD">
      <w:pPr>
        <w:tabs>
          <w:tab w:val="left" w:pos="15593"/>
          <w:tab w:val="left" w:pos="15735"/>
        </w:tabs>
        <w:spacing w:after="0"/>
        <w:ind w:left="6372" w:right="-53"/>
        <w:jc w:val="right"/>
        <w:rPr>
          <w:rStyle w:val="s0"/>
          <w:b/>
          <w:color w:val="auto"/>
          <w:sz w:val="24"/>
          <w:szCs w:val="24"/>
        </w:rPr>
      </w:pPr>
    </w:p>
    <w:p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lastRenderedPageBreak/>
        <w:t>П</w:t>
      </w:r>
      <w:r w:rsidR="00C65EFD" w:rsidRPr="005D7DEA">
        <w:rPr>
          <w:rStyle w:val="s0"/>
          <w:b/>
          <w:color w:val="auto"/>
          <w:sz w:val="24"/>
          <w:szCs w:val="24"/>
        </w:rPr>
        <w:t>риложение №</w:t>
      </w:r>
      <w:r w:rsidR="00C65EFD"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4B4997">
        <w:rPr>
          <w:rFonts w:ascii="Times New Roman" w:hAnsi="Times New Roman"/>
          <w:i/>
          <w:sz w:val="20"/>
          <w:szCs w:val="20"/>
        </w:rPr>
        <w:t>15</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Style w:val="a8"/>
        <w:tblW w:w="13421" w:type="dxa"/>
        <w:tblInd w:w="1146" w:type="dxa"/>
        <w:tblLayout w:type="fixed"/>
        <w:tblLook w:val="04A0"/>
      </w:tblPr>
      <w:tblGrid>
        <w:gridCol w:w="522"/>
        <w:gridCol w:w="2409"/>
        <w:gridCol w:w="5387"/>
        <w:gridCol w:w="850"/>
        <w:gridCol w:w="851"/>
        <w:gridCol w:w="1134"/>
        <w:gridCol w:w="1134"/>
        <w:gridCol w:w="1134"/>
      </w:tblGrid>
      <w:tr w:rsidR="009025EC" w:rsidRPr="00906833" w:rsidTr="009025EC">
        <w:tc>
          <w:tcPr>
            <w:tcW w:w="522" w:type="dxa"/>
            <w:vAlign w:val="center"/>
          </w:tcPr>
          <w:p w:rsidR="009025EC" w:rsidRPr="00906833" w:rsidRDefault="009025EC" w:rsidP="005161B4">
            <w:pPr>
              <w:jc w:val="center"/>
              <w:rPr>
                <w:rFonts w:ascii="Times New Roman" w:hAnsi="Times New Roman"/>
                <w:b/>
                <w:sz w:val="20"/>
                <w:szCs w:val="20"/>
              </w:rPr>
            </w:pPr>
            <w:r w:rsidRPr="00906833">
              <w:rPr>
                <w:rFonts w:ascii="Times New Roman" w:hAnsi="Times New Roman"/>
                <w:b/>
                <w:sz w:val="20"/>
                <w:szCs w:val="20"/>
              </w:rPr>
              <w:t>№</w:t>
            </w:r>
          </w:p>
        </w:tc>
        <w:tc>
          <w:tcPr>
            <w:tcW w:w="2409" w:type="dxa"/>
            <w:vAlign w:val="center"/>
          </w:tcPr>
          <w:p w:rsidR="009025EC" w:rsidRPr="00906833" w:rsidRDefault="009025EC" w:rsidP="005161B4">
            <w:pPr>
              <w:jc w:val="center"/>
              <w:rPr>
                <w:rFonts w:ascii="Times New Roman" w:hAnsi="Times New Roman"/>
                <w:b/>
                <w:sz w:val="20"/>
                <w:szCs w:val="20"/>
              </w:rPr>
            </w:pPr>
            <w:r w:rsidRPr="00906833">
              <w:rPr>
                <w:rFonts w:ascii="Times New Roman" w:hAnsi="Times New Roman"/>
                <w:b/>
                <w:sz w:val="20"/>
                <w:szCs w:val="20"/>
              </w:rPr>
              <w:t>Наименование</w:t>
            </w:r>
          </w:p>
        </w:tc>
        <w:tc>
          <w:tcPr>
            <w:tcW w:w="5387" w:type="dxa"/>
            <w:vAlign w:val="center"/>
          </w:tcPr>
          <w:p w:rsidR="009025EC" w:rsidRPr="00906833" w:rsidRDefault="009025EC" w:rsidP="005161B4">
            <w:pPr>
              <w:jc w:val="center"/>
              <w:rPr>
                <w:rFonts w:ascii="Times New Roman" w:hAnsi="Times New Roman"/>
                <w:b/>
                <w:sz w:val="20"/>
                <w:szCs w:val="20"/>
              </w:rPr>
            </w:pPr>
            <w:r w:rsidRPr="00906833">
              <w:rPr>
                <w:rFonts w:ascii="Times New Roman" w:hAnsi="Times New Roman"/>
                <w:b/>
                <w:sz w:val="20"/>
                <w:szCs w:val="20"/>
              </w:rPr>
              <w:t>Характеристика</w:t>
            </w:r>
          </w:p>
        </w:tc>
        <w:tc>
          <w:tcPr>
            <w:tcW w:w="850" w:type="dxa"/>
            <w:vAlign w:val="center"/>
          </w:tcPr>
          <w:p w:rsidR="009025EC" w:rsidRPr="00906833" w:rsidRDefault="009025EC" w:rsidP="005161B4">
            <w:pPr>
              <w:jc w:val="center"/>
              <w:rPr>
                <w:rFonts w:ascii="Times New Roman" w:hAnsi="Times New Roman"/>
                <w:b/>
                <w:sz w:val="20"/>
                <w:szCs w:val="20"/>
              </w:rPr>
            </w:pPr>
            <w:r w:rsidRPr="00906833">
              <w:rPr>
                <w:rFonts w:ascii="Times New Roman" w:hAnsi="Times New Roman"/>
                <w:b/>
                <w:sz w:val="20"/>
                <w:szCs w:val="20"/>
              </w:rPr>
              <w:t>Ед. изм.</w:t>
            </w:r>
          </w:p>
        </w:tc>
        <w:tc>
          <w:tcPr>
            <w:tcW w:w="851" w:type="dxa"/>
            <w:vAlign w:val="center"/>
          </w:tcPr>
          <w:p w:rsidR="009025EC" w:rsidRPr="00906833" w:rsidRDefault="009025EC" w:rsidP="005161B4">
            <w:pPr>
              <w:jc w:val="center"/>
              <w:rPr>
                <w:rFonts w:ascii="Times New Roman" w:hAnsi="Times New Roman"/>
                <w:b/>
                <w:sz w:val="20"/>
                <w:szCs w:val="20"/>
              </w:rPr>
            </w:pPr>
            <w:r w:rsidRPr="00906833">
              <w:rPr>
                <w:rFonts w:ascii="Times New Roman" w:hAnsi="Times New Roman"/>
                <w:b/>
                <w:sz w:val="20"/>
                <w:szCs w:val="20"/>
              </w:rPr>
              <w:t>Кол-во</w:t>
            </w:r>
          </w:p>
        </w:tc>
        <w:tc>
          <w:tcPr>
            <w:tcW w:w="1134" w:type="dxa"/>
            <w:vAlign w:val="center"/>
          </w:tcPr>
          <w:p w:rsidR="009025EC" w:rsidRPr="00906833" w:rsidRDefault="009025EC" w:rsidP="005161B4">
            <w:pPr>
              <w:jc w:val="center"/>
              <w:rPr>
                <w:rFonts w:ascii="Times New Roman" w:hAnsi="Times New Roman"/>
                <w:b/>
                <w:sz w:val="20"/>
                <w:szCs w:val="20"/>
              </w:rPr>
            </w:pPr>
            <w:r w:rsidRPr="00906833">
              <w:rPr>
                <w:rFonts w:ascii="Times New Roman" w:hAnsi="Times New Roman"/>
                <w:b/>
                <w:sz w:val="20"/>
                <w:szCs w:val="20"/>
              </w:rPr>
              <w:t>2 квартал</w:t>
            </w:r>
          </w:p>
        </w:tc>
        <w:tc>
          <w:tcPr>
            <w:tcW w:w="1134" w:type="dxa"/>
            <w:vAlign w:val="center"/>
          </w:tcPr>
          <w:p w:rsidR="009025EC" w:rsidRPr="00906833" w:rsidRDefault="009025EC" w:rsidP="005161B4">
            <w:pPr>
              <w:jc w:val="center"/>
              <w:rPr>
                <w:rFonts w:ascii="Times New Roman" w:hAnsi="Times New Roman"/>
                <w:b/>
                <w:sz w:val="20"/>
                <w:szCs w:val="20"/>
              </w:rPr>
            </w:pPr>
            <w:r w:rsidRPr="00906833">
              <w:rPr>
                <w:rFonts w:ascii="Times New Roman" w:hAnsi="Times New Roman"/>
                <w:b/>
                <w:sz w:val="20"/>
                <w:szCs w:val="20"/>
              </w:rPr>
              <w:t>3 квартал</w:t>
            </w:r>
          </w:p>
        </w:tc>
        <w:tc>
          <w:tcPr>
            <w:tcW w:w="1134" w:type="dxa"/>
            <w:vAlign w:val="center"/>
          </w:tcPr>
          <w:p w:rsidR="009025EC" w:rsidRPr="00906833" w:rsidRDefault="009025EC" w:rsidP="005161B4">
            <w:pPr>
              <w:jc w:val="center"/>
              <w:rPr>
                <w:rFonts w:ascii="Times New Roman" w:hAnsi="Times New Roman"/>
                <w:b/>
                <w:sz w:val="20"/>
                <w:szCs w:val="20"/>
              </w:rPr>
            </w:pPr>
            <w:r w:rsidRPr="00906833">
              <w:rPr>
                <w:rFonts w:ascii="Times New Roman" w:hAnsi="Times New Roman"/>
                <w:b/>
                <w:sz w:val="20"/>
                <w:szCs w:val="20"/>
              </w:rPr>
              <w:t>4 квартал</w:t>
            </w:r>
          </w:p>
        </w:tc>
      </w:tr>
      <w:tr w:rsidR="009025EC" w:rsidRPr="00906833" w:rsidTr="00B524F9">
        <w:tc>
          <w:tcPr>
            <w:tcW w:w="522" w:type="dxa"/>
            <w:vAlign w:val="center"/>
          </w:tcPr>
          <w:p w:rsidR="009025EC" w:rsidRPr="00906833" w:rsidRDefault="009025EC" w:rsidP="00746382">
            <w:pPr>
              <w:jc w:val="center"/>
              <w:rPr>
                <w:rFonts w:ascii="Times New Roman" w:hAnsi="Times New Roman"/>
                <w:b/>
                <w:sz w:val="20"/>
                <w:szCs w:val="20"/>
              </w:rPr>
            </w:pPr>
            <w:r w:rsidRPr="00906833">
              <w:rPr>
                <w:rFonts w:ascii="Times New Roman" w:hAnsi="Times New Roman"/>
                <w:b/>
                <w:sz w:val="20"/>
                <w:szCs w:val="20"/>
              </w:rPr>
              <w:t>1</w:t>
            </w:r>
          </w:p>
        </w:tc>
        <w:tc>
          <w:tcPr>
            <w:tcW w:w="2409" w:type="dxa"/>
            <w:vAlign w:val="center"/>
          </w:tcPr>
          <w:p w:rsidR="009025EC" w:rsidRPr="00FB16C0" w:rsidRDefault="009025EC" w:rsidP="00F26BF7">
            <w:pPr>
              <w:jc w:val="center"/>
              <w:rPr>
                <w:bCs/>
              </w:rPr>
            </w:pPr>
            <w:r w:rsidRPr="00FB16C0">
              <w:rPr>
                <w:bCs/>
              </w:rPr>
              <w:t>СМОФлипид</w:t>
            </w:r>
          </w:p>
        </w:tc>
        <w:tc>
          <w:tcPr>
            <w:tcW w:w="5387" w:type="dxa"/>
            <w:vAlign w:val="center"/>
          </w:tcPr>
          <w:p w:rsidR="009025EC" w:rsidRPr="00FB16C0" w:rsidRDefault="009025EC" w:rsidP="00F26BF7">
            <w:pPr>
              <w:jc w:val="center"/>
              <w:rPr>
                <w:bCs/>
              </w:rPr>
            </w:pPr>
            <w:r w:rsidRPr="00FB16C0">
              <w:rPr>
                <w:bCs/>
              </w:rPr>
              <w:t>жировая эмульсия для инфузий 20% по 100 мл</w:t>
            </w:r>
          </w:p>
        </w:tc>
        <w:tc>
          <w:tcPr>
            <w:tcW w:w="850" w:type="dxa"/>
            <w:vAlign w:val="center"/>
          </w:tcPr>
          <w:p w:rsidR="009025EC" w:rsidRPr="00FB16C0" w:rsidRDefault="009025EC" w:rsidP="00F26BF7">
            <w:pPr>
              <w:jc w:val="center"/>
              <w:rPr>
                <w:bCs/>
              </w:rPr>
            </w:pPr>
            <w:r w:rsidRPr="00FB16C0">
              <w:rPr>
                <w:bCs/>
              </w:rPr>
              <w:t>фл</w:t>
            </w:r>
          </w:p>
        </w:tc>
        <w:tc>
          <w:tcPr>
            <w:tcW w:w="851" w:type="dxa"/>
            <w:vAlign w:val="center"/>
          </w:tcPr>
          <w:p w:rsidR="009025EC" w:rsidRPr="00FB16C0" w:rsidRDefault="009025EC" w:rsidP="00F26BF7">
            <w:pPr>
              <w:jc w:val="center"/>
              <w:rPr>
                <w:bCs/>
              </w:rPr>
            </w:pPr>
            <w:r w:rsidRPr="00FB16C0">
              <w:rPr>
                <w:bCs/>
              </w:rPr>
              <w:t>10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10</w:t>
            </w:r>
          </w:p>
        </w:tc>
        <w:tc>
          <w:tcPr>
            <w:tcW w:w="1134" w:type="dxa"/>
            <w:vAlign w:val="center"/>
          </w:tcPr>
          <w:p w:rsidR="009025EC" w:rsidRPr="00906833" w:rsidRDefault="009025EC"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c>
          <w:tcPr>
            <w:tcW w:w="1134" w:type="dxa"/>
            <w:vAlign w:val="center"/>
          </w:tcPr>
          <w:p w:rsidR="009025EC" w:rsidRPr="00906833" w:rsidRDefault="009025EC"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9025EC" w:rsidRPr="00906833" w:rsidTr="00B524F9">
        <w:tc>
          <w:tcPr>
            <w:tcW w:w="522" w:type="dxa"/>
          </w:tcPr>
          <w:p w:rsidR="009025EC" w:rsidRPr="00906833" w:rsidRDefault="009025EC" w:rsidP="00746382">
            <w:pPr>
              <w:rPr>
                <w:rFonts w:ascii="Times New Roman" w:hAnsi="Times New Roman"/>
                <w:b/>
                <w:sz w:val="20"/>
                <w:szCs w:val="20"/>
              </w:rPr>
            </w:pPr>
            <w:r w:rsidRPr="00906833">
              <w:rPr>
                <w:rFonts w:ascii="Times New Roman" w:hAnsi="Times New Roman"/>
                <w:b/>
                <w:sz w:val="20"/>
                <w:szCs w:val="20"/>
              </w:rPr>
              <w:t>2</w:t>
            </w:r>
          </w:p>
        </w:tc>
        <w:tc>
          <w:tcPr>
            <w:tcW w:w="2409" w:type="dxa"/>
            <w:vAlign w:val="center"/>
          </w:tcPr>
          <w:p w:rsidR="009025EC" w:rsidRPr="00FB16C0" w:rsidRDefault="009025EC" w:rsidP="00F26BF7">
            <w:pPr>
              <w:jc w:val="center"/>
              <w:rPr>
                <w:bCs/>
              </w:rPr>
            </w:pPr>
            <w:r w:rsidRPr="00FB16C0">
              <w:rPr>
                <w:bCs/>
              </w:rPr>
              <w:t>СЕКРАЗОЛ</w:t>
            </w:r>
          </w:p>
        </w:tc>
        <w:tc>
          <w:tcPr>
            <w:tcW w:w="5387" w:type="dxa"/>
            <w:vAlign w:val="center"/>
          </w:tcPr>
          <w:p w:rsidR="009025EC" w:rsidRPr="00FB16C0" w:rsidRDefault="009025EC" w:rsidP="00F26BF7">
            <w:pPr>
              <w:jc w:val="center"/>
              <w:rPr>
                <w:bCs/>
              </w:rPr>
            </w:pPr>
            <w:r w:rsidRPr="00FB16C0">
              <w:rPr>
                <w:bCs/>
              </w:rPr>
              <w:t>Таблетки, 30 мг, № 20</w:t>
            </w:r>
          </w:p>
        </w:tc>
        <w:tc>
          <w:tcPr>
            <w:tcW w:w="850" w:type="dxa"/>
            <w:vAlign w:val="center"/>
          </w:tcPr>
          <w:p w:rsidR="009025EC" w:rsidRPr="00FB16C0" w:rsidRDefault="009025EC" w:rsidP="00F26BF7">
            <w:pPr>
              <w:jc w:val="center"/>
              <w:rPr>
                <w:bCs/>
              </w:rPr>
            </w:pPr>
            <w:r w:rsidRPr="00FB16C0">
              <w:rPr>
                <w:bCs/>
              </w:rPr>
              <w:t>Таблетка</w:t>
            </w:r>
          </w:p>
        </w:tc>
        <w:tc>
          <w:tcPr>
            <w:tcW w:w="851" w:type="dxa"/>
            <w:vAlign w:val="center"/>
          </w:tcPr>
          <w:p w:rsidR="009025EC" w:rsidRPr="00FB16C0" w:rsidRDefault="009025EC" w:rsidP="00F26BF7">
            <w:pPr>
              <w:jc w:val="center"/>
              <w:rPr>
                <w:bCs/>
              </w:rPr>
            </w:pPr>
            <w:r w:rsidRPr="00FB16C0">
              <w:rPr>
                <w:bCs/>
              </w:rPr>
              <w:t>400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400</w:t>
            </w:r>
          </w:p>
        </w:tc>
        <w:tc>
          <w:tcPr>
            <w:tcW w:w="1134" w:type="dxa"/>
            <w:vAlign w:val="center"/>
          </w:tcPr>
          <w:p w:rsidR="009025EC" w:rsidRPr="00906833" w:rsidRDefault="009025EC"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c>
          <w:tcPr>
            <w:tcW w:w="1134" w:type="dxa"/>
            <w:vAlign w:val="center"/>
          </w:tcPr>
          <w:p w:rsidR="009025EC" w:rsidRPr="00906833" w:rsidRDefault="009025EC"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9025EC" w:rsidRPr="00906833" w:rsidTr="00B524F9">
        <w:tc>
          <w:tcPr>
            <w:tcW w:w="522" w:type="dxa"/>
          </w:tcPr>
          <w:p w:rsidR="009025EC" w:rsidRPr="00906833" w:rsidRDefault="009025EC" w:rsidP="00746382">
            <w:pPr>
              <w:rPr>
                <w:rFonts w:ascii="Times New Roman" w:hAnsi="Times New Roman"/>
                <w:b/>
                <w:sz w:val="20"/>
                <w:szCs w:val="20"/>
              </w:rPr>
            </w:pPr>
            <w:r w:rsidRPr="00906833">
              <w:rPr>
                <w:rFonts w:ascii="Times New Roman" w:hAnsi="Times New Roman"/>
                <w:b/>
                <w:sz w:val="20"/>
                <w:szCs w:val="20"/>
              </w:rPr>
              <w:t>3</w:t>
            </w:r>
          </w:p>
        </w:tc>
        <w:tc>
          <w:tcPr>
            <w:tcW w:w="2409" w:type="dxa"/>
            <w:vAlign w:val="center"/>
          </w:tcPr>
          <w:p w:rsidR="009025EC" w:rsidRPr="00FB16C0" w:rsidRDefault="009025EC" w:rsidP="00F26BF7">
            <w:pPr>
              <w:jc w:val="center"/>
              <w:rPr>
                <w:bCs/>
              </w:rPr>
            </w:pPr>
            <w:r w:rsidRPr="00FB16C0">
              <w:rPr>
                <w:bCs/>
              </w:rPr>
              <w:t>Атропина сульфат</w:t>
            </w:r>
          </w:p>
        </w:tc>
        <w:tc>
          <w:tcPr>
            <w:tcW w:w="5387" w:type="dxa"/>
            <w:vAlign w:val="center"/>
          </w:tcPr>
          <w:p w:rsidR="009025EC" w:rsidRPr="00FB16C0" w:rsidRDefault="009025EC" w:rsidP="00F26BF7">
            <w:pPr>
              <w:jc w:val="center"/>
              <w:rPr>
                <w:bCs/>
              </w:rPr>
            </w:pPr>
            <w:r w:rsidRPr="00FB16C0">
              <w:rPr>
                <w:bCs/>
              </w:rPr>
              <w:t>раствор для инъекций 1мг /мл</w:t>
            </w:r>
          </w:p>
        </w:tc>
        <w:tc>
          <w:tcPr>
            <w:tcW w:w="850" w:type="dxa"/>
            <w:vAlign w:val="center"/>
          </w:tcPr>
          <w:p w:rsidR="009025EC" w:rsidRPr="00FB16C0" w:rsidRDefault="009025EC" w:rsidP="00F26BF7">
            <w:pPr>
              <w:jc w:val="center"/>
              <w:rPr>
                <w:bCs/>
              </w:rPr>
            </w:pPr>
            <w:r w:rsidRPr="00FB16C0">
              <w:rPr>
                <w:bCs/>
              </w:rPr>
              <w:t>амп</w:t>
            </w:r>
          </w:p>
        </w:tc>
        <w:tc>
          <w:tcPr>
            <w:tcW w:w="851" w:type="dxa"/>
            <w:vAlign w:val="center"/>
          </w:tcPr>
          <w:p w:rsidR="009025EC" w:rsidRPr="00FB16C0" w:rsidRDefault="009025EC" w:rsidP="00F26BF7">
            <w:pPr>
              <w:jc w:val="center"/>
              <w:rPr>
                <w:bCs/>
              </w:rPr>
            </w:pPr>
            <w:r w:rsidRPr="00FB16C0">
              <w:rPr>
                <w:bCs/>
              </w:rPr>
              <w:t>500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200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300</w:t>
            </w:r>
          </w:p>
        </w:tc>
        <w:tc>
          <w:tcPr>
            <w:tcW w:w="1134" w:type="dxa"/>
            <w:vAlign w:val="center"/>
          </w:tcPr>
          <w:p w:rsidR="009025EC" w:rsidRPr="00906833" w:rsidRDefault="009025EC"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9025EC" w:rsidRPr="00906833" w:rsidTr="00B524F9">
        <w:tc>
          <w:tcPr>
            <w:tcW w:w="522" w:type="dxa"/>
          </w:tcPr>
          <w:p w:rsidR="009025EC" w:rsidRPr="00906833" w:rsidRDefault="009025EC" w:rsidP="00746382">
            <w:pPr>
              <w:rPr>
                <w:rFonts w:ascii="Times New Roman" w:hAnsi="Times New Roman"/>
                <w:b/>
                <w:sz w:val="20"/>
                <w:szCs w:val="20"/>
              </w:rPr>
            </w:pPr>
            <w:r w:rsidRPr="00906833">
              <w:rPr>
                <w:rFonts w:ascii="Times New Roman" w:hAnsi="Times New Roman"/>
                <w:b/>
                <w:sz w:val="20"/>
                <w:szCs w:val="20"/>
              </w:rPr>
              <w:t>4</w:t>
            </w:r>
          </w:p>
        </w:tc>
        <w:tc>
          <w:tcPr>
            <w:tcW w:w="2409" w:type="dxa"/>
            <w:vAlign w:val="center"/>
          </w:tcPr>
          <w:p w:rsidR="009025EC" w:rsidRPr="00FB16C0" w:rsidRDefault="009025EC" w:rsidP="00F26BF7">
            <w:pPr>
              <w:jc w:val="center"/>
              <w:rPr>
                <w:bCs/>
              </w:rPr>
            </w:pPr>
            <w:r w:rsidRPr="00FB16C0">
              <w:rPr>
                <w:bCs/>
              </w:rPr>
              <w:t>АЦЦ</w:t>
            </w:r>
          </w:p>
        </w:tc>
        <w:tc>
          <w:tcPr>
            <w:tcW w:w="5387" w:type="dxa"/>
            <w:vAlign w:val="center"/>
          </w:tcPr>
          <w:p w:rsidR="009025EC" w:rsidRPr="00FB16C0" w:rsidRDefault="009025EC" w:rsidP="00F26BF7">
            <w:pPr>
              <w:jc w:val="center"/>
              <w:rPr>
                <w:bCs/>
              </w:rPr>
            </w:pPr>
            <w:r w:rsidRPr="00FB16C0">
              <w:rPr>
                <w:bCs/>
              </w:rPr>
              <w:t>гранулы для приготовления раствора для приема внутрь 200 мг</w:t>
            </w:r>
          </w:p>
        </w:tc>
        <w:tc>
          <w:tcPr>
            <w:tcW w:w="850" w:type="dxa"/>
            <w:vAlign w:val="center"/>
          </w:tcPr>
          <w:p w:rsidR="009025EC" w:rsidRPr="00FB16C0" w:rsidRDefault="009025EC" w:rsidP="00F26BF7">
            <w:pPr>
              <w:jc w:val="center"/>
              <w:rPr>
                <w:bCs/>
              </w:rPr>
            </w:pPr>
            <w:r w:rsidRPr="00FB16C0">
              <w:rPr>
                <w:bCs/>
              </w:rPr>
              <w:t>пакет</w:t>
            </w:r>
          </w:p>
        </w:tc>
        <w:tc>
          <w:tcPr>
            <w:tcW w:w="851" w:type="dxa"/>
            <w:vAlign w:val="center"/>
          </w:tcPr>
          <w:p w:rsidR="009025EC" w:rsidRPr="00FB16C0" w:rsidRDefault="009025EC" w:rsidP="00F26BF7">
            <w:pPr>
              <w:jc w:val="center"/>
              <w:rPr>
                <w:bCs/>
              </w:rPr>
            </w:pPr>
            <w:r w:rsidRPr="00FB16C0">
              <w:rPr>
                <w:bCs/>
              </w:rPr>
              <w:t>400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400</w:t>
            </w:r>
          </w:p>
        </w:tc>
        <w:tc>
          <w:tcPr>
            <w:tcW w:w="1134" w:type="dxa"/>
            <w:vAlign w:val="center"/>
          </w:tcPr>
          <w:p w:rsidR="009025EC" w:rsidRPr="00906833" w:rsidRDefault="009025EC"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c>
          <w:tcPr>
            <w:tcW w:w="1134" w:type="dxa"/>
            <w:vAlign w:val="center"/>
          </w:tcPr>
          <w:p w:rsidR="009025EC" w:rsidRPr="00906833" w:rsidRDefault="009025EC"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9025EC" w:rsidRPr="00906833" w:rsidTr="00B524F9">
        <w:tc>
          <w:tcPr>
            <w:tcW w:w="522" w:type="dxa"/>
          </w:tcPr>
          <w:p w:rsidR="009025EC" w:rsidRPr="00906833" w:rsidRDefault="009025EC" w:rsidP="00746382">
            <w:pPr>
              <w:rPr>
                <w:rFonts w:ascii="Times New Roman" w:hAnsi="Times New Roman"/>
                <w:b/>
                <w:sz w:val="20"/>
                <w:szCs w:val="20"/>
              </w:rPr>
            </w:pPr>
            <w:r w:rsidRPr="00906833">
              <w:rPr>
                <w:rFonts w:ascii="Times New Roman" w:hAnsi="Times New Roman"/>
                <w:b/>
                <w:sz w:val="20"/>
                <w:szCs w:val="20"/>
              </w:rPr>
              <w:t>5</w:t>
            </w:r>
          </w:p>
        </w:tc>
        <w:tc>
          <w:tcPr>
            <w:tcW w:w="2409" w:type="dxa"/>
            <w:vAlign w:val="center"/>
          </w:tcPr>
          <w:p w:rsidR="009025EC" w:rsidRPr="00FB16C0" w:rsidRDefault="009025EC" w:rsidP="00F26BF7">
            <w:pPr>
              <w:jc w:val="center"/>
              <w:rPr>
                <w:rFonts w:ascii="Arial" w:hAnsi="Arial" w:cs="Arial"/>
                <w:bCs/>
              </w:rPr>
            </w:pPr>
            <w:r w:rsidRPr="00FB16C0">
              <w:rPr>
                <w:rFonts w:ascii="Arial" w:hAnsi="Arial" w:cs="Arial"/>
                <w:bCs/>
              </w:rPr>
              <w:t xml:space="preserve">Дигоксин                      </w:t>
            </w:r>
          </w:p>
        </w:tc>
        <w:tc>
          <w:tcPr>
            <w:tcW w:w="5387" w:type="dxa"/>
            <w:vAlign w:val="center"/>
          </w:tcPr>
          <w:p w:rsidR="009025EC" w:rsidRPr="00FB16C0" w:rsidRDefault="009025EC" w:rsidP="00F26BF7">
            <w:pPr>
              <w:jc w:val="center"/>
              <w:rPr>
                <w:bCs/>
              </w:rPr>
            </w:pPr>
            <w:r w:rsidRPr="00FB16C0">
              <w:rPr>
                <w:bCs/>
              </w:rPr>
              <w:t>раствор для инъекций 0,25 мг/мл</w:t>
            </w:r>
          </w:p>
        </w:tc>
        <w:tc>
          <w:tcPr>
            <w:tcW w:w="850" w:type="dxa"/>
            <w:vAlign w:val="center"/>
          </w:tcPr>
          <w:p w:rsidR="009025EC" w:rsidRPr="00FB16C0" w:rsidRDefault="009025EC" w:rsidP="00F26BF7">
            <w:pPr>
              <w:jc w:val="center"/>
              <w:rPr>
                <w:bCs/>
              </w:rPr>
            </w:pPr>
            <w:r w:rsidRPr="00FB16C0">
              <w:rPr>
                <w:bCs/>
              </w:rPr>
              <w:t>амп</w:t>
            </w:r>
          </w:p>
        </w:tc>
        <w:tc>
          <w:tcPr>
            <w:tcW w:w="851" w:type="dxa"/>
            <w:vAlign w:val="center"/>
          </w:tcPr>
          <w:p w:rsidR="009025EC" w:rsidRPr="00FB16C0" w:rsidRDefault="009025EC" w:rsidP="00F26BF7">
            <w:pPr>
              <w:jc w:val="center"/>
              <w:rPr>
                <w:bCs/>
              </w:rPr>
            </w:pPr>
            <w:r w:rsidRPr="00FB16C0">
              <w:rPr>
                <w:bCs/>
              </w:rPr>
              <w:t>200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100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100</w:t>
            </w:r>
          </w:p>
        </w:tc>
      </w:tr>
      <w:tr w:rsidR="009025EC" w:rsidRPr="00906833" w:rsidTr="009025EC">
        <w:tc>
          <w:tcPr>
            <w:tcW w:w="522" w:type="dxa"/>
          </w:tcPr>
          <w:p w:rsidR="009025EC" w:rsidRPr="00906833" w:rsidRDefault="009025EC" w:rsidP="00746382">
            <w:pPr>
              <w:rPr>
                <w:rFonts w:ascii="Times New Roman" w:hAnsi="Times New Roman"/>
                <w:b/>
                <w:sz w:val="20"/>
                <w:szCs w:val="20"/>
              </w:rPr>
            </w:pPr>
            <w:r w:rsidRPr="00906833">
              <w:rPr>
                <w:rFonts w:ascii="Times New Roman" w:hAnsi="Times New Roman"/>
                <w:b/>
                <w:sz w:val="20"/>
                <w:szCs w:val="20"/>
              </w:rPr>
              <w:t>6</w:t>
            </w:r>
          </w:p>
        </w:tc>
        <w:tc>
          <w:tcPr>
            <w:tcW w:w="2409" w:type="dxa"/>
            <w:vAlign w:val="center"/>
          </w:tcPr>
          <w:p w:rsidR="009025EC" w:rsidRPr="00FB16C0" w:rsidRDefault="009025EC" w:rsidP="00F26BF7">
            <w:pPr>
              <w:jc w:val="center"/>
              <w:rPr>
                <w:bCs/>
              </w:rPr>
            </w:pPr>
            <w:r w:rsidRPr="00FB16C0">
              <w:rPr>
                <w:bCs/>
              </w:rPr>
              <w:t>Кальция глюконат</w:t>
            </w:r>
          </w:p>
        </w:tc>
        <w:tc>
          <w:tcPr>
            <w:tcW w:w="5387" w:type="dxa"/>
            <w:vAlign w:val="center"/>
          </w:tcPr>
          <w:p w:rsidR="009025EC" w:rsidRPr="00FB16C0" w:rsidRDefault="009025EC" w:rsidP="00F26BF7">
            <w:pPr>
              <w:jc w:val="center"/>
              <w:rPr>
                <w:bCs/>
              </w:rPr>
            </w:pPr>
            <w:r w:rsidRPr="00FB16C0">
              <w:rPr>
                <w:bCs/>
              </w:rPr>
              <w:t xml:space="preserve"> раствор для инъекций 10 %, 5 мл </w:t>
            </w:r>
          </w:p>
        </w:tc>
        <w:tc>
          <w:tcPr>
            <w:tcW w:w="850" w:type="dxa"/>
            <w:vAlign w:val="center"/>
          </w:tcPr>
          <w:p w:rsidR="009025EC" w:rsidRPr="00FB16C0" w:rsidRDefault="009025EC" w:rsidP="00F26BF7">
            <w:pPr>
              <w:jc w:val="center"/>
              <w:rPr>
                <w:bCs/>
              </w:rPr>
            </w:pPr>
            <w:r w:rsidRPr="00FB16C0">
              <w:rPr>
                <w:bCs/>
              </w:rPr>
              <w:t>амп</w:t>
            </w:r>
          </w:p>
        </w:tc>
        <w:tc>
          <w:tcPr>
            <w:tcW w:w="851" w:type="dxa"/>
            <w:vAlign w:val="center"/>
          </w:tcPr>
          <w:p w:rsidR="009025EC" w:rsidRPr="00FB16C0" w:rsidRDefault="009025EC" w:rsidP="00F26BF7">
            <w:pPr>
              <w:jc w:val="center"/>
              <w:rPr>
                <w:bCs/>
              </w:rPr>
            </w:pPr>
            <w:r w:rsidRPr="00FB16C0">
              <w:rPr>
                <w:bCs/>
              </w:rPr>
              <w:t>50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50</w:t>
            </w:r>
          </w:p>
        </w:tc>
        <w:tc>
          <w:tcPr>
            <w:tcW w:w="1134" w:type="dxa"/>
            <w:vAlign w:val="center"/>
          </w:tcPr>
          <w:p w:rsidR="009025EC" w:rsidRPr="00906833" w:rsidRDefault="009025EC"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c>
          <w:tcPr>
            <w:tcW w:w="1134" w:type="dxa"/>
            <w:vAlign w:val="center"/>
          </w:tcPr>
          <w:p w:rsidR="009025EC" w:rsidRPr="00906833" w:rsidRDefault="009025EC"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9025EC" w:rsidRPr="00906833" w:rsidTr="009025EC">
        <w:tc>
          <w:tcPr>
            <w:tcW w:w="522" w:type="dxa"/>
          </w:tcPr>
          <w:p w:rsidR="009025EC" w:rsidRPr="00906833" w:rsidRDefault="009025EC" w:rsidP="00746382">
            <w:pPr>
              <w:rPr>
                <w:rFonts w:ascii="Times New Roman" w:hAnsi="Times New Roman"/>
                <w:b/>
                <w:sz w:val="20"/>
                <w:szCs w:val="20"/>
              </w:rPr>
            </w:pPr>
            <w:r w:rsidRPr="00906833">
              <w:rPr>
                <w:rFonts w:ascii="Times New Roman" w:hAnsi="Times New Roman"/>
                <w:b/>
                <w:sz w:val="20"/>
                <w:szCs w:val="20"/>
              </w:rPr>
              <w:t>7</w:t>
            </w:r>
          </w:p>
        </w:tc>
        <w:tc>
          <w:tcPr>
            <w:tcW w:w="2409" w:type="dxa"/>
            <w:vAlign w:val="center"/>
          </w:tcPr>
          <w:p w:rsidR="009025EC" w:rsidRPr="00FB16C0" w:rsidRDefault="009025EC" w:rsidP="00F26BF7">
            <w:pPr>
              <w:jc w:val="center"/>
              <w:rPr>
                <w:bCs/>
              </w:rPr>
            </w:pPr>
            <w:r w:rsidRPr="00FB16C0">
              <w:rPr>
                <w:bCs/>
              </w:rPr>
              <w:t xml:space="preserve">Аминовен </w:t>
            </w:r>
          </w:p>
        </w:tc>
        <w:tc>
          <w:tcPr>
            <w:tcW w:w="5387" w:type="dxa"/>
            <w:vAlign w:val="center"/>
          </w:tcPr>
          <w:p w:rsidR="009025EC" w:rsidRPr="00FB16C0" w:rsidRDefault="009025EC" w:rsidP="00F26BF7">
            <w:pPr>
              <w:jc w:val="center"/>
              <w:rPr>
                <w:bCs/>
              </w:rPr>
            </w:pPr>
            <w:r w:rsidRPr="00FB16C0">
              <w:rPr>
                <w:bCs/>
              </w:rPr>
              <w:t>Раствор для инфузий, 10 %, 100 Миллилитр, 10</w:t>
            </w:r>
          </w:p>
        </w:tc>
        <w:tc>
          <w:tcPr>
            <w:tcW w:w="850" w:type="dxa"/>
            <w:vAlign w:val="center"/>
          </w:tcPr>
          <w:p w:rsidR="009025EC" w:rsidRPr="00FB16C0" w:rsidRDefault="009025EC" w:rsidP="00F26BF7">
            <w:pPr>
              <w:jc w:val="center"/>
              <w:rPr>
                <w:bCs/>
              </w:rPr>
            </w:pPr>
            <w:r w:rsidRPr="00FB16C0">
              <w:rPr>
                <w:bCs/>
              </w:rPr>
              <w:t>фл</w:t>
            </w:r>
          </w:p>
        </w:tc>
        <w:tc>
          <w:tcPr>
            <w:tcW w:w="851" w:type="dxa"/>
            <w:vAlign w:val="center"/>
          </w:tcPr>
          <w:p w:rsidR="009025EC" w:rsidRPr="00FB16C0" w:rsidRDefault="009025EC" w:rsidP="00F26BF7">
            <w:pPr>
              <w:jc w:val="center"/>
              <w:rPr>
                <w:bCs/>
              </w:rPr>
            </w:pPr>
            <w:r w:rsidRPr="00FB16C0">
              <w:rPr>
                <w:bCs/>
              </w:rPr>
              <w:t>20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10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10</w:t>
            </w:r>
          </w:p>
        </w:tc>
        <w:tc>
          <w:tcPr>
            <w:tcW w:w="1134" w:type="dxa"/>
            <w:vAlign w:val="center"/>
          </w:tcPr>
          <w:p w:rsidR="009025EC" w:rsidRPr="00906833" w:rsidRDefault="009025EC"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9025EC" w:rsidRPr="00906833" w:rsidTr="009025EC">
        <w:tc>
          <w:tcPr>
            <w:tcW w:w="522" w:type="dxa"/>
          </w:tcPr>
          <w:p w:rsidR="009025EC" w:rsidRPr="00906833" w:rsidRDefault="009025EC" w:rsidP="00746382">
            <w:pPr>
              <w:rPr>
                <w:rFonts w:ascii="Times New Roman" w:hAnsi="Times New Roman"/>
                <w:b/>
                <w:sz w:val="20"/>
                <w:szCs w:val="20"/>
              </w:rPr>
            </w:pPr>
            <w:r w:rsidRPr="00906833">
              <w:rPr>
                <w:rFonts w:ascii="Times New Roman" w:hAnsi="Times New Roman"/>
                <w:b/>
                <w:sz w:val="20"/>
                <w:szCs w:val="20"/>
              </w:rPr>
              <w:t>8</w:t>
            </w:r>
          </w:p>
        </w:tc>
        <w:tc>
          <w:tcPr>
            <w:tcW w:w="2409" w:type="dxa"/>
            <w:vAlign w:val="center"/>
          </w:tcPr>
          <w:p w:rsidR="009025EC" w:rsidRPr="00FB16C0" w:rsidRDefault="009025EC" w:rsidP="00F26BF7">
            <w:pPr>
              <w:jc w:val="center"/>
              <w:rPr>
                <w:bCs/>
              </w:rPr>
            </w:pPr>
            <w:r w:rsidRPr="00FB16C0">
              <w:rPr>
                <w:bCs/>
              </w:rPr>
              <w:t>Аминоплазмаль Б.Браун  Е</w:t>
            </w:r>
          </w:p>
        </w:tc>
        <w:tc>
          <w:tcPr>
            <w:tcW w:w="5387" w:type="dxa"/>
            <w:vAlign w:val="center"/>
          </w:tcPr>
          <w:p w:rsidR="009025EC" w:rsidRPr="00FB16C0" w:rsidRDefault="009025EC" w:rsidP="00F26BF7">
            <w:pPr>
              <w:jc w:val="center"/>
              <w:rPr>
                <w:bCs/>
              </w:rPr>
            </w:pPr>
            <w:r w:rsidRPr="00FB16C0">
              <w:rPr>
                <w:bCs/>
              </w:rPr>
              <w:t xml:space="preserve">  для инфузий, 500 мл</w:t>
            </w:r>
          </w:p>
        </w:tc>
        <w:tc>
          <w:tcPr>
            <w:tcW w:w="850" w:type="dxa"/>
            <w:vAlign w:val="center"/>
          </w:tcPr>
          <w:p w:rsidR="009025EC" w:rsidRPr="00FB16C0" w:rsidRDefault="009025EC" w:rsidP="00F26BF7">
            <w:pPr>
              <w:jc w:val="center"/>
              <w:rPr>
                <w:bCs/>
              </w:rPr>
            </w:pPr>
            <w:r w:rsidRPr="00FB16C0">
              <w:rPr>
                <w:bCs/>
              </w:rPr>
              <w:t>фл</w:t>
            </w:r>
          </w:p>
        </w:tc>
        <w:tc>
          <w:tcPr>
            <w:tcW w:w="851" w:type="dxa"/>
            <w:vAlign w:val="center"/>
          </w:tcPr>
          <w:p w:rsidR="009025EC" w:rsidRPr="00FB16C0" w:rsidRDefault="009025EC" w:rsidP="00F26BF7">
            <w:pPr>
              <w:jc w:val="center"/>
              <w:rPr>
                <w:bCs/>
              </w:rPr>
            </w:pPr>
            <w:r w:rsidRPr="00FB16C0">
              <w:rPr>
                <w:bCs/>
              </w:rPr>
              <w:t>100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60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40</w:t>
            </w:r>
          </w:p>
        </w:tc>
        <w:tc>
          <w:tcPr>
            <w:tcW w:w="1134" w:type="dxa"/>
            <w:vAlign w:val="center"/>
          </w:tcPr>
          <w:p w:rsidR="009025EC" w:rsidRPr="00906833" w:rsidRDefault="009025EC" w:rsidP="00504A06">
            <w:pPr>
              <w:rPr>
                <w:rFonts w:ascii="Times New Roman" w:hAnsi="Times New Roman"/>
                <w:color w:val="000000"/>
                <w:sz w:val="20"/>
                <w:szCs w:val="20"/>
              </w:rPr>
            </w:pPr>
            <w:r w:rsidRPr="00906833">
              <w:rPr>
                <w:rFonts w:ascii="Times New Roman" w:hAnsi="Times New Roman"/>
                <w:color w:val="000000"/>
                <w:sz w:val="20"/>
                <w:szCs w:val="20"/>
              </w:rPr>
              <w:t>-</w:t>
            </w:r>
          </w:p>
        </w:tc>
      </w:tr>
      <w:tr w:rsidR="009025EC" w:rsidRPr="00906833" w:rsidTr="00B524F9">
        <w:tc>
          <w:tcPr>
            <w:tcW w:w="522" w:type="dxa"/>
          </w:tcPr>
          <w:p w:rsidR="009025EC" w:rsidRPr="00906833" w:rsidRDefault="009025EC" w:rsidP="00746382">
            <w:pPr>
              <w:rPr>
                <w:rFonts w:ascii="Times New Roman" w:hAnsi="Times New Roman"/>
                <w:b/>
                <w:sz w:val="20"/>
                <w:szCs w:val="20"/>
              </w:rPr>
            </w:pPr>
            <w:r w:rsidRPr="00906833">
              <w:rPr>
                <w:rFonts w:ascii="Times New Roman" w:hAnsi="Times New Roman"/>
                <w:b/>
                <w:sz w:val="20"/>
                <w:szCs w:val="20"/>
              </w:rPr>
              <w:t>9</w:t>
            </w:r>
          </w:p>
        </w:tc>
        <w:tc>
          <w:tcPr>
            <w:tcW w:w="2409" w:type="dxa"/>
            <w:vAlign w:val="bottom"/>
          </w:tcPr>
          <w:p w:rsidR="009025EC" w:rsidRPr="00FB16C0" w:rsidRDefault="009025EC" w:rsidP="00F26BF7">
            <w:pPr>
              <w:jc w:val="center"/>
              <w:rPr>
                <w:bCs/>
              </w:rPr>
            </w:pPr>
            <w:r w:rsidRPr="00FB16C0">
              <w:rPr>
                <w:bCs/>
              </w:rPr>
              <w:t>Допегит</w:t>
            </w:r>
          </w:p>
        </w:tc>
        <w:tc>
          <w:tcPr>
            <w:tcW w:w="5387" w:type="dxa"/>
            <w:vAlign w:val="bottom"/>
          </w:tcPr>
          <w:p w:rsidR="009025EC" w:rsidRPr="00FB16C0" w:rsidRDefault="009025EC" w:rsidP="00F26BF7">
            <w:pPr>
              <w:jc w:val="center"/>
              <w:rPr>
                <w:bCs/>
              </w:rPr>
            </w:pPr>
            <w:r w:rsidRPr="00FB16C0">
              <w:rPr>
                <w:bCs/>
              </w:rPr>
              <w:t>таблетки 250 мг</w:t>
            </w:r>
          </w:p>
        </w:tc>
        <w:tc>
          <w:tcPr>
            <w:tcW w:w="850" w:type="dxa"/>
            <w:vAlign w:val="bottom"/>
          </w:tcPr>
          <w:p w:rsidR="009025EC" w:rsidRPr="00FB16C0" w:rsidRDefault="009025EC" w:rsidP="00F26BF7">
            <w:pPr>
              <w:jc w:val="center"/>
              <w:rPr>
                <w:bCs/>
              </w:rPr>
            </w:pPr>
            <w:r w:rsidRPr="00FB16C0">
              <w:rPr>
                <w:bCs/>
              </w:rPr>
              <w:t>табл</w:t>
            </w:r>
          </w:p>
        </w:tc>
        <w:tc>
          <w:tcPr>
            <w:tcW w:w="851" w:type="dxa"/>
            <w:vAlign w:val="bottom"/>
          </w:tcPr>
          <w:p w:rsidR="009025EC" w:rsidRPr="00FB16C0" w:rsidRDefault="009025EC" w:rsidP="00F26BF7">
            <w:pPr>
              <w:jc w:val="center"/>
              <w:rPr>
                <w:bCs/>
              </w:rPr>
            </w:pPr>
            <w:r w:rsidRPr="00FB16C0">
              <w:rPr>
                <w:bCs/>
              </w:rPr>
              <w:t>500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500</w:t>
            </w:r>
          </w:p>
        </w:tc>
        <w:tc>
          <w:tcPr>
            <w:tcW w:w="1134" w:type="dxa"/>
            <w:vAlign w:val="center"/>
          </w:tcPr>
          <w:p w:rsidR="009025EC" w:rsidRPr="00906833" w:rsidRDefault="009025EC"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c>
          <w:tcPr>
            <w:tcW w:w="1134" w:type="dxa"/>
            <w:vAlign w:val="center"/>
          </w:tcPr>
          <w:p w:rsidR="009025EC" w:rsidRPr="00906833" w:rsidRDefault="009025EC"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9025EC" w:rsidRPr="00906833" w:rsidTr="009025EC">
        <w:tc>
          <w:tcPr>
            <w:tcW w:w="522" w:type="dxa"/>
          </w:tcPr>
          <w:p w:rsidR="009025EC" w:rsidRPr="00906833" w:rsidRDefault="009025EC" w:rsidP="00746382">
            <w:pPr>
              <w:rPr>
                <w:rFonts w:ascii="Times New Roman" w:hAnsi="Times New Roman"/>
                <w:b/>
                <w:sz w:val="20"/>
                <w:szCs w:val="20"/>
              </w:rPr>
            </w:pPr>
            <w:r w:rsidRPr="00906833">
              <w:rPr>
                <w:rFonts w:ascii="Times New Roman" w:hAnsi="Times New Roman"/>
                <w:b/>
                <w:sz w:val="20"/>
                <w:szCs w:val="20"/>
              </w:rPr>
              <w:t>10</w:t>
            </w:r>
          </w:p>
        </w:tc>
        <w:tc>
          <w:tcPr>
            <w:tcW w:w="2409" w:type="dxa"/>
            <w:vAlign w:val="center"/>
          </w:tcPr>
          <w:p w:rsidR="009025EC" w:rsidRPr="00FB16C0" w:rsidRDefault="009025EC" w:rsidP="00F26BF7">
            <w:pPr>
              <w:jc w:val="center"/>
              <w:rPr>
                <w:bCs/>
              </w:rPr>
            </w:pPr>
            <w:r w:rsidRPr="00FB16C0">
              <w:rPr>
                <w:bCs/>
              </w:rPr>
              <w:t>Никотиновая кислота</w:t>
            </w:r>
          </w:p>
        </w:tc>
        <w:tc>
          <w:tcPr>
            <w:tcW w:w="5387" w:type="dxa"/>
            <w:vAlign w:val="center"/>
          </w:tcPr>
          <w:p w:rsidR="009025EC" w:rsidRPr="00FB16C0" w:rsidRDefault="009025EC" w:rsidP="00F26BF7">
            <w:pPr>
              <w:jc w:val="center"/>
              <w:rPr>
                <w:bCs/>
              </w:rPr>
            </w:pPr>
            <w:r w:rsidRPr="00FB16C0">
              <w:rPr>
                <w:bCs/>
              </w:rPr>
              <w:t xml:space="preserve">Раствор для инъекций 1% </w:t>
            </w:r>
          </w:p>
        </w:tc>
        <w:tc>
          <w:tcPr>
            <w:tcW w:w="850" w:type="dxa"/>
            <w:vAlign w:val="center"/>
          </w:tcPr>
          <w:p w:rsidR="009025EC" w:rsidRPr="00FB16C0" w:rsidRDefault="009025EC" w:rsidP="00F26BF7">
            <w:pPr>
              <w:jc w:val="center"/>
              <w:rPr>
                <w:bCs/>
              </w:rPr>
            </w:pPr>
            <w:r w:rsidRPr="00FB16C0">
              <w:rPr>
                <w:bCs/>
              </w:rPr>
              <w:t>амп</w:t>
            </w:r>
          </w:p>
        </w:tc>
        <w:tc>
          <w:tcPr>
            <w:tcW w:w="851" w:type="dxa"/>
            <w:vAlign w:val="center"/>
          </w:tcPr>
          <w:p w:rsidR="009025EC" w:rsidRPr="00FB16C0" w:rsidRDefault="009025EC" w:rsidP="00F26BF7">
            <w:pPr>
              <w:jc w:val="center"/>
              <w:rPr>
                <w:bCs/>
              </w:rPr>
            </w:pPr>
            <w:r w:rsidRPr="00FB16C0">
              <w:rPr>
                <w:bCs/>
              </w:rPr>
              <w:t>6000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2000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2000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2000</w:t>
            </w:r>
          </w:p>
        </w:tc>
      </w:tr>
      <w:tr w:rsidR="009025EC" w:rsidRPr="00906833" w:rsidTr="009025EC">
        <w:tc>
          <w:tcPr>
            <w:tcW w:w="522" w:type="dxa"/>
          </w:tcPr>
          <w:p w:rsidR="009025EC" w:rsidRPr="00906833" w:rsidRDefault="009025EC" w:rsidP="00746382">
            <w:pPr>
              <w:rPr>
                <w:rFonts w:ascii="Times New Roman" w:hAnsi="Times New Roman"/>
                <w:b/>
                <w:sz w:val="20"/>
                <w:szCs w:val="20"/>
              </w:rPr>
            </w:pPr>
            <w:r w:rsidRPr="00906833">
              <w:rPr>
                <w:rFonts w:ascii="Times New Roman" w:hAnsi="Times New Roman"/>
                <w:b/>
                <w:sz w:val="20"/>
                <w:szCs w:val="20"/>
              </w:rPr>
              <w:t>11</w:t>
            </w:r>
          </w:p>
        </w:tc>
        <w:tc>
          <w:tcPr>
            <w:tcW w:w="2409" w:type="dxa"/>
            <w:vAlign w:val="center"/>
          </w:tcPr>
          <w:p w:rsidR="009025EC" w:rsidRPr="00FB16C0" w:rsidRDefault="009025EC" w:rsidP="00F26BF7">
            <w:pPr>
              <w:jc w:val="center"/>
              <w:rPr>
                <w:bCs/>
              </w:rPr>
            </w:pPr>
            <w:r w:rsidRPr="00FB16C0">
              <w:rPr>
                <w:bCs/>
              </w:rPr>
              <w:t>Спирт этиловый 96°</w:t>
            </w:r>
          </w:p>
        </w:tc>
        <w:tc>
          <w:tcPr>
            <w:tcW w:w="5387" w:type="dxa"/>
            <w:vAlign w:val="center"/>
          </w:tcPr>
          <w:p w:rsidR="009025EC" w:rsidRPr="00FB16C0" w:rsidRDefault="009025EC" w:rsidP="00F26BF7">
            <w:pPr>
              <w:jc w:val="center"/>
              <w:rPr>
                <w:bCs/>
              </w:rPr>
            </w:pPr>
            <w:r w:rsidRPr="00FB16C0">
              <w:rPr>
                <w:bCs/>
              </w:rPr>
              <w:t>Спирт этиловый 96°</w:t>
            </w:r>
          </w:p>
        </w:tc>
        <w:tc>
          <w:tcPr>
            <w:tcW w:w="850" w:type="dxa"/>
            <w:vAlign w:val="center"/>
          </w:tcPr>
          <w:p w:rsidR="009025EC" w:rsidRPr="00FB16C0" w:rsidRDefault="009025EC" w:rsidP="00F26BF7">
            <w:pPr>
              <w:jc w:val="center"/>
              <w:rPr>
                <w:bCs/>
              </w:rPr>
            </w:pPr>
            <w:r w:rsidRPr="00FB16C0">
              <w:rPr>
                <w:bCs/>
              </w:rPr>
              <w:t>кг</w:t>
            </w:r>
          </w:p>
        </w:tc>
        <w:tc>
          <w:tcPr>
            <w:tcW w:w="851" w:type="dxa"/>
            <w:vAlign w:val="center"/>
          </w:tcPr>
          <w:p w:rsidR="009025EC" w:rsidRPr="00FB16C0" w:rsidRDefault="009025EC" w:rsidP="00F26BF7">
            <w:pPr>
              <w:jc w:val="center"/>
              <w:rPr>
                <w:bCs/>
              </w:rPr>
            </w:pPr>
            <w:r w:rsidRPr="00FB16C0">
              <w:rPr>
                <w:bCs/>
              </w:rPr>
              <w:t>1000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500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500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w:t>
            </w:r>
          </w:p>
        </w:tc>
      </w:tr>
      <w:tr w:rsidR="009025EC" w:rsidRPr="00906833" w:rsidTr="009025EC">
        <w:tc>
          <w:tcPr>
            <w:tcW w:w="522" w:type="dxa"/>
          </w:tcPr>
          <w:p w:rsidR="009025EC" w:rsidRPr="00906833" w:rsidRDefault="009025EC" w:rsidP="00746382">
            <w:pPr>
              <w:rPr>
                <w:rFonts w:ascii="Times New Roman" w:hAnsi="Times New Roman"/>
                <w:b/>
                <w:sz w:val="20"/>
                <w:szCs w:val="20"/>
              </w:rPr>
            </w:pPr>
            <w:r w:rsidRPr="00906833">
              <w:rPr>
                <w:rFonts w:ascii="Times New Roman" w:hAnsi="Times New Roman"/>
                <w:b/>
                <w:sz w:val="20"/>
                <w:szCs w:val="20"/>
              </w:rPr>
              <w:t>12</w:t>
            </w:r>
          </w:p>
        </w:tc>
        <w:tc>
          <w:tcPr>
            <w:tcW w:w="2409" w:type="dxa"/>
            <w:vAlign w:val="center"/>
          </w:tcPr>
          <w:p w:rsidR="009025EC" w:rsidRPr="00FB16C0" w:rsidRDefault="009025EC" w:rsidP="00F26BF7">
            <w:pPr>
              <w:jc w:val="center"/>
              <w:rPr>
                <w:bCs/>
              </w:rPr>
            </w:pPr>
            <w:r w:rsidRPr="00FB16C0">
              <w:rPr>
                <w:bCs/>
              </w:rPr>
              <w:t>Сыв-ка п/ботулинич.тип А</w:t>
            </w:r>
          </w:p>
        </w:tc>
        <w:tc>
          <w:tcPr>
            <w:tcW w:w="5387" w:type="dxa"/>
            <w:vAlign w:val="center"/>
          </w:tcPr>
          <w:p w:rsidR="009025EC" w:rsidRPr="00FB16C0" w:rsidRDefault="009025EC" w:rsidP="00F26BF7">
            <w:pPr>
              <w:jc w:val="center"/>
              <w:rPr>
                <w:bCs/>
              </w:rPr>
            </w:pPr>
            <w:r w:rsidRPr="00FB16C0">
              <w:rPr>
                <w:bCs/>
              </w:rPr>
              <w:t>раствор для инъекций 30 тыс. МЕ/1 доза: амп. 1 шт. в компл. с сывороткой лошадиной разведеннной 1:100 (амп. 1 мл)</w:t>
            </w:r>
          </w:p>
        </w:tc>
        <w:tc>
          <w:tcPr>
            <w:tcW w:w="850" w:type="dxa"/>
            <w:vAlign w:val="center"/>
          </w:tcPr>
          <w:p w:rsidR="009025EC" w:rsidRPr="00FB16C0" w:rsidRDefault="009025EC" w:rsidP="00F26BF7">
            <w:pPr>
              <w:jc w:val="center"/>
              <w:rPr>
                <w:bCs/>
              </w:rPr>
            </w:pPr>
            <w:r w:rsidRPr="00FB16C0">
              <w:rPr>
                <w:bCs/>
              </w:rPr>
              <w:t>амп</w:t>
            </w:r>
          </w:p>
        </w:tc>
        <w:tc>
          <w:tcPr>
            <w:tcW w:w="851" w:type="dxa"/>
            <w:vAlign w:val="center"/>
          </w:tcPr>
          <w:p w:rsidR="009025EC" w:rsidRPr="00FB16C0" w:rsidRDefault="009025EC" w:rsidP="00F26BF7">
            <w:pPr>
              <w:jc w:val="center"/>
              <w:rPr>
                <w:bCs/>
              </w:rPr>
            </w:pPr>
            <w:r w:rsidRPr="00FB16C0">
              <w:rPr>
                <w:bCs/>
              </w:rPr>
              <w:t>5</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5</w:t>
            </w:r>
          </w:p>
        </w:tc>
        <w:tc>
          <w:tcPr>
            <w:tcW w:w="1134" w:type="dxa"/>
            <w:vAlign w:val="center"/>
          </w:tcPr>
          <w:p w:rsidR="009025EC" w:rsidRPr="00906833" w:rsidRDefault="009025EC"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c>
          <w:tcPr>
            <w:tcW w:w="1134" w:type="dxa"/>
            <w:vAlign w:val="center"/>
          </w:tcPr>
          <w:p w:rsidR="009025EC" w:rsidRPr="00906833" w:rsidRDefault="009025EC"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9025EC" w:rsidRPr="00906833" w:rsidTr="009025EC">
        <w:tc>
          <w:tcPr>
            <w:tcW w:w="522" w:type="dxa"/>
          </w:tcPr>
          <w:p w:rsidR="009025EC" w:rsidRPr="00906833" w:rsidRDefault="009025EC" w:rsidP="00746382">
            <w:pPr>
              <w:rPr>
                <w:rFonts w:ascii="Times New Roman" w:hAnsi="Times New Roman"/>
                <w:b/>
                <w:sz w:val="20"/>
                <w:szCs w:val="20"/>
              </w:rPr>
            </w:pPr>
            <w:r w:rsidRPr="00906833">
              <w:rPr>
                <w:rFonts w:ascii="Times New Roman" w:hAnsi="Times New Roman"/>
                <w:b/>
                <w:sz w:val="20"/>
                <w:szCs w:val="20"/>
              </w:rPr>
              <w:lastRenderedPageBreak/>
              <w:t>13</w:t>
            </w:r>
          </w:p>
        </w:tc>
        <w:tc>
          <w:tcPr>
            <w:tcW w:w="2409" w:type="dxa"/>
            <w:vAlign w:val="center"/>
          </w:tcPr>
          <w:p w:rsidR="009025EC" w:rsidRPr="00FB16C0" w:rsidRDefault="009025EC" w:rsidP="00F26BF7">
            <w:pPr>
              <w:jc w:val="center"/>
              <w:rPr>
                <w:bCs/>
              </w:rPr>
            </w:pPr>
            <w:r w:rsidRPr="00FB16C0">
              <w:rPr>
                <w:bCs/>
              </w:rPr>
              <w:t xml:space="preserve">Сыворотка противогангренозная поливалентная очищенная концентрированная лошадинная жидкая, </w:t>
            </w:r>
          </w:p>
        </w:tc>
        <w:tc>
          <w:tcPr>
            <w:tcW w:w="5387" w:type="dxa"/>
            <w:vAlign w:val="center"/>
          </w:tcPr>
          <w:p w:rsidR="009025EC" w:rsidRPr="00FB16C0" w:rsidRDefault="009025EC" w:rsidP="00F26BF7">
            <w:pPr>
              <w:jc w:val="center"/>
              <w:rPr>
                <w:bCs/>
              </w:rPr>
            </w:pPr>
            <w:r w:rsidRPr="00FB16C0">
              <w:rPr>
                <w:bCs/>
              </w:rPr>
              <w:t>р-р д/ин амп. 1 доза 30 МЕ №1 в комплекте с сывороткой лошадиной разведенной 1:100</w:t>
            </w:r>
          </w:p>
        </w:tc>
        <w:tc>
          <w:tcPr>
            <w:tcW w:w="850" w:type="dxa"/>
            <w:vAlign w:val="center"/>
          </w:tcPr>
          <w:p w:rsidR="009025EC" w:rsidRPr="00FB16C0" w:rsidRDefault="009025EC" w:rsidP="00F26BF7">
            <w:pPr>
              <w:jc w:val="center"/>
              <w:rPr>
                <w:bCs/>
              </w:rPr>
            </w:pPr>
            <w:r w:rsidRPr="00FB16C0">
              <w:rPr>
                <w:bCs/>
              </w:rPr>
              <w:t>доз</w:t>
            </w:r>
          </w:p>
        </w:tc>
        <w:tc>
          <w:tcPr>
            <w:tcW w:w="851" w:type="dxa"/>
            <w:vAlign w:val="center"/>
          </w:tcPr>
          <w:p w:rsidR="009025EC" w:rsidRPr="00FB16C0" w:rsidRDefault="009025EC" w:rsidP="00F26BF7">
            <w:pPr>
              <w:jc w:val="center"/>
              <w:rPr>
                <w:bCs/>
              </w:rPr>
            </w:pPr>
            <w:r w:rsidRPr="00FB16C0">
              <w:rPr>
                <w:bCs/>
              </w:rPr>
              <w:t>1</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1</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w:t>
            </w:r>
          </w:p>
        </w:tc>
        <w:tc>
          <w:tcPr>
            <w:tcW w:w="1134" w:type="dxa"/>
            <w:vAlign w:val="center"/>
          </w:tcPr>
          <w:p w:rsidR="009025EC" w:rsidRPr="00906833" w:rsidRDefault="009025EC"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9025EC" w:rsidRPr="00906833" w:rsidTr="009025EC">
        <w:tc>
          <w:tcPr>
            <w:tcW w:w="522" w:type="dxa"/>
          </w:tcPr>
          <w:p w:rsidR="009025EC" w:rsidRPr="00906833" w:rsidRDefault="009025EC" w:rsidP="00746382">
            <w:pPr>
              <w:rPr>
                <w:rFonts w:ascii="Times New Roman" w:hAnsi="Times New Roman"/>
                <w:b/>
                <w:sz w:val="20"/>
                <w:szCs w:val="20"/>
              </w:rPr>
            </w:pPr>
            <w:r w:rsidRPr="00906833">
              <w:rPr>
                <w:rFonts w:ascii="Times New Roman" w:hAnsi="Times New Roman"/>
                <w:b/>
                <w:sz w:val="20"/>
                <w:szCs w:val="20"/>
              </w:rPr>
              <w:t>14</w:t>
            </w:r>
          </w:p>
        </w:tc>
        <w:tc>
          <w:tcPr>
            <w:tcW w:w="2409" w:type="dxa"/>
            <w:vAlign w:val="center"/>
          </w:tcPr>
          <w:p w:rsidR="009025EC" w:rsidRPr="00FB16C0" w:rsidRDefault="009025EC" w:rsidP="00F26BF7">
            <w:pPr>
              <w:jc w:val="center"/>
              <w:rPr>
                <w:bCs/>
              </w:rPr>
            </w:pPr>
            <w:r w:rsidRPr="00FB16C0">
              <w:rPr>
                <w:bCs/>
              </w:rPr>
              <w:t xml:space="preserve">1.Сыворотка противодифтерийная лошадиная </w:t>
            </w:r>
          </w:p>
        </w:tc>
        <w:tc>
          <w:tcPr>
            <w:tcW w:w="5387" w:type="dxa"/>
            <w:vAlign w:val="center"/>
          </w:tcPr>
          <w:p w:rsidR="009025EC" w:rsidRPr="00FB16C0" w:rsidRDefault="009025EC" w:rsidP="00F26BF7">
            <w:pPr>
              <w:jc w:val="center"/>
              <w:rPr>
                <w:bCs/>
              </w:rPr>
            </w:pPr>
            <w:r w:rsidRPr="00FB16C0">
              <w:rPr>
                <w:bCs/>
              </w:rPr>
              <w:t xml:space="preserve"> р-р для в\М и подкожного введения, амп. 10 000МЕ(5) в комплекте с сывороткой лошадиной очищенной разведенной 1:100, амп(5)</w:t>
            </w:r>
          </w:p>
        </w:tc>
        <w:tc>
          <w:tcPr>
            <w:tcW w:w="850" w:type="dxa"/>
            <w:vAlign w:val="center"/>
          </w:tcPr>
          <w:p w:rsidR="009025EC" w:rsidRPr="00FB16C0" w:rsidRDefault="009025EC" w:rsidP="00F26BF7">
            <w:pPr>
              <w:jc w:val="center"/>
              <w:rPr>
                <w:bCs/>
              </w:rPr>
            </w:pPr>
            <w:r w:rsidRPr="00FB16C0">
              <w:rPr>
                <w:bCs/>
              </w:rPr>
              <w:t>доза</w:t>
            </w:r>
          </w:p>
        </w:tc>
        <w:tc>
          <w:tcPr>
            <w:tcW w:w="851" w:type="dxa"/>
            <w:vAlign w:val="center"/>
          </w:tcPr>
          <w:p w:rsidR="009025EC" w:rsidRPr="00FB16C0" w:rsidRDefault="009025EC" w:rsidP="00F26BF7">
            <w:pPr>
              <w:jc w:val="center"/>
              <w:rPr>
                <w:bCs/>
              </w:rPr>
            </w:pPr>
            <w:r w:rsidRPr="00FB16C0">
              <w:rPr>
                <w:bCs/>
              </w:rPr>
              <w:t>5</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5</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w:t>
            </w:r>
          </w:p>
        </w:tc>
        <w:tc>
          <w:tcPr>
            <w:tcW w:w="1134" w:type="dxa"/>
            <w:vAlign w:val="center"/>
          </w:tcPr>
          <w:p w:rsidR="009025EC" w:rsidRPr="00906833" w:rsidRDefault="009025EC"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9025EC" w:rsidRPr="00906833" w:rsidTr="009025EC">
        <w:tc>
          <w:tcPr>
            <w:tcW w:w="522" w:type="dxa"/>
          </w:tcPr>
          <w:p w:rsidR="009025EC" w:rsidRPr="00906833" w:rsidRDefault="009025EC" w:rsidP="00746382">
            <w:pPr>
              <w:rPr>
                <w:rFonts w:ascii="Times New Roman" w:hAnsi="Times New Roman"/>
                <w:b/>
                <w:sz w:val="20"/>
                <w:szCs w:val="20"/>
              </w:rPr>
            </w:pPr>
            <w:r w:rsidRPr="00906833">
              <w:rPr>
                <w:rFonts w:ascii="Times New Roman" w:hAnsi="Times New Roman"/>
                <w:b/>
                <w:sz w:val="20"/>
                <w:szCs w:val="20"/>
              </w:rPr>
              <w:t>15</w:t>
            </w:r>
          </w:p>
        </w:tc>
        <w:tc>
          <w:tcPr>
            <w:tcW w:w="2409" w:type="dxa"/>
            <w:vAlign w:val="center"/>
          </w:tcPr>
          <w:p w:rsidR="009025EC" w:rsidRPr="00FB16C0" w:rsidRDefault="009025EC" w:rsidP="00F26BF7">
            <w:pPr>
              <w:jc w:val="center"/>
              <w:rPr>
                <w:bCs/>
              </w:rPr>
            </w:pPr>
            <w:r w:rsidRPr="00FB16C0">
              <w:rPr>
                <w:bCs/>
              </w:rPr>
              <w:t xml:space="preserve">Уголь активированный </w:t>
            </w:r>
          </w:p>
        </w:tc>
        <w:tc>
          <w:tcPr>
            <w:tcW w:w="5387" w:type="dxa"/>
            <w:vAlign w:val="center"/>
          </w:tcPr>
          <w:p w:rsidR="009025EC" w:rsidRPr="00FB16C0" w:rsidRDefault="009025EC" w:rsidP="00F26BF7">
            <w:pPr>
              <w:jc w:val="center"/>
              <w:rPr>
                <w:bCs/>
              </w:rPr>
            </w:pPr>
            <w:r w:rsidRPr="00FB16C0">
              <w:rPr>
                <w:bCs/>
              </w:rPr>
              <w:t>таблетки, 0,25 г</w:t>
            </w:r>
          </w:p>
        </w:tc>
        <w:tc>
          <w:tcPr>
            <w:tcW w:w="850" w:type="dxa"/>
            <w:vAlign w:val="center"/>
          </w:tcPr>
          <w:p w:rsidR="009025EC" w:rsidRPr="00FB16C0" w:rsidRDefault="009025EC" w:rsidP="00F26BF7">
            <w:pPr>
              <w:jc w:val="center"/>
              <w:rPr>
                <w:bCs/>
              </w:rPr>
            </w:pPr>
            <w:r w:rsidRPr="00FB16C0">
              <w:rPr>
                <w:bCs/>
              </w:rPr>
              <w:t>табл</w:t>
            </w:r>
          </w:p>
        </w:tc>
        <w:tc>
          <w:tcPr>
            <w:tcW w:w="851" w:type="dxa"/>
            <w:vAlign w:val="center"/>
          </w:tcPr>
          <w:p w:rsidR="009025EC" w:rsidRPr="00FB16C0" w:rsidRDefault="009025EC" w:rsidP="00F26BF7">
            <w:pPr>
              <w:jc w:val="center"/>
              <w:rPr>
                <w:bCs/>
              </w:rPr>
            </w:pPr>
            <w:r w:rsidRPr="00FB16C0">
              <w:rPr>
                <w:bCs/>
              </w:rPr>
              <w:t>5000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2500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2500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w:t>
            </w:r>
          </w:p>
        </w:tc>
      </w:tr>
      <w:tr w:rsidR="009025EC" w:rsidRPr="00906833" w:rsidTr="00B524F9">
        <w:tc>
          <w:tcPr>
            <w:tcW w:w="522" w:type="dxa"/>
          </w:tcPr>
          <w:p w:rsidR="009025EC" w:rsidRPr="00906833" w:rsidRDefault="009025EC" w:rsidP="00746382">
            <w:pPr>
              <w:rPr>
                <w:rFonts w:ascii="Times New Roman" w:hAnsi="Times New Roman"/>
                <w:b/>
                <w:sz w:val="20"/>
                <w:szCs w:val="20"/>
              </w:rPr>
            </w:pPr>
            <w:r w:rsidRPr="00906833">
              <w:rPr>
                <w:rFonts w:ascii="Times New Roman" w:hAnsi="Times New Roman"/>
                <w:b/>
                <w:sz w:val="20"/>
                <w:szCs w:val="20"/>
              </w:rPr>
              <w:t>16</w:t>
            </w:r>
          </w:p>
        </w:tc>
        <w:tc>
          <w:tcPr>
            <w:tcW w:w="2409" w:type="dxa"/>
            <w:vAlign w:val="center"/>
          </w:tcPr>
          <w:p w:rsidR="009025EC" w:rsidRPr="00FB16C0" w:rsidRDefault="009025EC" w:rsidP="00F26BF7">
            <w:pPr>
              <w:jc w:val="center"/>
              <w:rPr>
                <w:bCs/>
              </w:rPr>
            </w:pPr>
            <w:r w:rsidRPr="00FB16C0">
              <w:rPr>
                <w:bCs/>
              </w:rPr>
              <w:t>Перметрин (противопедикулез)</w:t>
            </w:r>
          </w:p>
        </w:tc>
        <w:tc>
          <w:tcPr>
            <w:tcW w:w="5387" w:type="dxa"/>
            <w:vAlign w:val="center"/>
          </w:tcPr>
          <w:p w:rsidR="009025EC" w:rsidRPr="00FB16C0" w:rsidRDefault="009025EC" w:rsidP="00F26BF7">
            <w:pPr>
              <w:jc w:val="center"/>
              <w:rPr>
                <w:bCs/>
              </w:rPr>
            </w:pPr>
            <w:r w:rsidRPr="00FB16C0">
              <w:rPr>
                <w:bCs/>
              </w:rPr>
              <w:t>спрей 0,5% 50 г</w:t>
            </w:r>
          </w:p>
        </w:tc>
        <w:tc>
          <w:tcPr>
            <w:tcW w:w="850" w:type="dxa"/>
            <w:vAlign w:val="center"/>
          </w:tcPr>
          <w:p w:rsidR="009025EC" w:rsidRPr="00FB16C0" w:rsidRDefault="009025EC" w:rsidP="00F26BF7">
            <w:pPr>
              <w:jc w:val="center"/>
              <w:rPr>
                <w:bCs/>
              </w:rPr>
            </w:pPr>
            <w:r w:rsidRPr="00FB16C0">
              <w:rPr>
                <w:bCs/>
              </w:rPr>
              <w:t>фл</w:t>
            </w:r>
          </w:p>
        </w:tc>
        <w:tc>
          <w:tcPr>
            <w:tcW w:w="851" w:type="dxa"/>
            <w:vAlign w:val="center"/>
          </w:tcPr>
          <w:p w:rsidR="009025EC" w:rsidRPr="00FB16C0" w:rsidRDefault="009025EC" w:rsidP="00F26BF7">
            <w:pPr>
              <w:jc w:val="center"/>
              <w:rPr>
                <w:bCs/>
              </w:rPr>
            </w:pPr>
            <w:r w:rsidRPr="00FB16C0">
              <w:rPr>
                <w:bCs/>
              </w:rPr>
              <w:t>2</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2</w:t>
            </w:r>
          </w:p>
        </w:tc>
        <w:tc>
          <w:tcPr>
            <w:tcW w:w="1134" w:type="dxa"/>
            <w:vAlign w:val="center"/>
          </w:tcPr>
          <w:p w:rsidR="009025EC" w:rsidRPr="00906833" w:rsidRDefault="009025EC"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c>
          <w:tcPr>
            <w:tcW w:w="1134" w:type="dxa"/>
            <w:vAlign w:val="center"/>
          </w:tcPr>
          <w:p w:rsidR="009025EC" w:rsidRPr="00906833" w:rsidRDefault="009025EC"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9025EC" w:rsidRPr="00906833" w:rsidTr="009025EC">
        <w:tc>
          <w:tcPr>
            <w:tcW w:w="522" w:type="dxa"/>
          </w:tcPr>
          <w:p w:rsidR="009025EC" w:rsidRPr="00906833" w:rsidRDefault="009025EC" w:rsidP="00746382">
            <w:pPr>
              <w:rPr>
                <w:rFonts w:ascii="Times New Roman" w:hAnsi="Times New Roman"/>
                <w:b/>
                <w:sz w:val="20"/>
                <w:szCs w:val="20"/>
              </w:rPr>
            </w:pPr>
            <w:r w:rsidRPr="00906833">
              <w:rPr>
                <w:rFonts w:ascii="Times New Roman" w:hAnsi="Times New Roman"/>
                <w:b/>
                <w:sz w:val="20"/>
                <w:szCs w:val="20"/>
              </w:rPr>
              <w:t>17</w:t>
            </w:r>
          </w:p>
        </w:tc>
        <w:tc>
          <w:tcPr>
            <w:tcW w:w="2409" w:type="dxa"/>
            <w:vAlign w:val="center"/>
          </w:tcPr>
          <w:p w:rsidR="009025EC" w:rsidRPr="00FB16C0" w:rsidRDefault="009025EC" w:rsidP="00F26BF7">
            <w:pPr>
              <w:jc w:val="center"/>
              <w:rPr>
                <w:bCs/>
              </w:rPr>
            </w:pPr>
            <w:r w:rsidRPr="00FB16C0">
              <w:rPr>
                <w:bCs/>
              </w:rPr>
              <w:t>Промедол</w:t>
            </w:r>
          </w:p>
        </w:tc>
        <w:tc>
          <w:tcPr>
            <w:tcW w:w="5387" w:type="dxa"/>
            <w:vAlign w:val="center"/>
          </w:tcPr>
          <w:p w:rsidR="009025EC" w:rsidRPr="00FB16C0" w:rsidRDefault="009025EC" w:rsidP="00F26BF7">
            <w:pPr>
              <w:jc w:val="center"/>
              <w:rPr>
                <w:bCs/>
              </w:rPr>
            </w:pPr>
            <w:r w:rsidRPr="00FB16C0">
              <w:rPr>
                <w:bCs/>
              </w:rPr>
              <w:t>раствор для инъекций 2% по 1 мл</w:t>
            </w:r>
          </w:p>
        </w:tc>
        <w:tc>
          <w:tcPr>
            <w:tcW w:w="850" w:type="dxa"/>
            <w:vAlign w:val="center"/>
          </w:tcPr>
          <w:p w:rsidR="009025EC" w:rsidRPr="00FB16C0" w:rsidRDefault="009025EC" w:rsidP="00F26BF7">
            <w:pPr>
              <w:jc w:val="center"/>
              <w:rPr>
                <w:bCs/>
              </w:rPr>
            </w:pPr>
            <w:r w:rsidRPr="00FB16C0">
              <w:rPr>
                <w:bCs/>
              </w:rPr>
              <w:t>амп</w:t>
            </w:r>
          </w:p>
        </w:tc>
        <w:tc>
          <w:tcPr>
            <w:tcW w:w="851" w:type="dxa"/>
            <w:vAlign w:val="center"/>
          </w:tcPr>
          <w:p w:rsidR="009025EC" w:rsidRPr="00FB16C0" w:rsidRDefault="009025EC" w:rsidP="00F26BF7">
            <w:pPr>
              <w:jc w:val="center"/>
              <w:rPr>
                <w:bCs/>
              </w:rPr>
            </w:pPr>
            <w:r w:rsidRPr="00FB16C0">
              <w:rPr>
                <w:bCs/>
              </w:rPr>
              <w:t>50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50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w:t>
            </w:r>
          </w:p>
        </w:tc>
      </w:tr>
      <w:tr w:rsidR="009025EC" w:rsidRPr="00906833" w:rsidTr="009025EC">
        <w:tc>
          <w:tcPr>
            <w:tcW w:w="522" w:type="dxa"/>
          </w:tcPr>
          <w:p w:rsidR="009025EC" w:rsidRPr="00906833" w:rsidRDefault="009025EC" w:rsidP="00746382">
            <w:pPr>
              <w:rPr>
                <w:rFonts w:ascii="Times New Roman" w:hAnsi="Times New Roman"/>
                <w:b/>
                <w:sz w:val="20"/>
                <w:szCs w:val="20"/>
              </w:rPr>
            </w:pPr>
            <w:r w:rsidRPr="00906833">
              <w:rPr>
                <w:rFonts w:ascii="Times New Roman" w:hAnsi="Times New Roman"/>
                <w:b/>
                <w:sz w:val="20"/>
                <w:szCs w:val="20"/>
              </w:rPr>
              <w:t>18</w:t>
            </w:r>
          </w:p>
        </w:tc>
        <w:tc>
          <w:tcPr>
            <w:tcW w:w="2409" w:type="dxa"/>
            <w:vAlign w:val="center"/>
          </w:tcPr>
          <w:p w:rsidR="009025EC" w:rsidRPr="00FB16C0" w:rsidRDefault="009025EC" w:rsidP="00F26BF7">
            <w:pPr>
              <w:jc w:val="center"/>
              <w:rPr>
                <w:bCs/>
              </w:rPr>
            </w:pPr>
            <w:r w:rsidRPr="00FB16C0">
              <w:rPr>
                <w:bCs/>
              </w:rPr>
              <w:t>Фентанил</w:t>
            </w:r>
          </w:p>
        </w:tc>
        <w:tc>
          <w:tcPr>
            <w:tcW w:w="5387" w:type="dxa"/>
            <w:vAlign w:val="center"/>
          </w:tcPr>
          <w:p w:rsidR="009025EC" w:rsidRPr="00FB16C0" w:rsidRDefault="009025EC" w:rsidP="00F26BF7">
            <w:pPr>
              <w:jc w:val="center"/>
              <w:rPr>
                <w:bCs/>
              </w:rPr>
            </w:pPr>
            <w:r w:rsidRPr="00FB16C0">
              <w:rPr>
                <w:bCs/>
              </w:rPr>
              <w:t>Раствор для инъекций, 005%, 2 мл, № 5</w:t>
            </w:r>
          </w:p>
        </w:tc>
        <w:tc>
          <w:tcPr>
            <w:tcW w:w="850" w:type="dxa"/>
            <w:vAlign w:val="center"/>
          </w:tcPr>
          <w:p w:rsidR="009025EC" w:rsidRPr="00FB16C0" w:rsidRDefault="009025EC" w:rsidP="00F26BF7">
            <w:pPr>
              <w:jc w:val="center"/>
              <w:rPr>
                <w:bCs/>
              </w:rPr>
            </w:pPr>
            <w:r w:rsidRPr="00FB16C0">
              <w:rPr>
                <w:bCs/>
              </w:rPr>
              <w:t>амп</w:t>
            </w:r>
          </w:p>
        </w:tc>
        <w:tc>
          <w:tcPr>
            <w:tcW w:w="851" w:type="dxa"/>
            <w:vAlign w:val="center"/>
          </w:tcPr>
          <w:p w:rsidR="009025EC" w:rsidRPr="00FB16C0" w:rsidRDefault="009025EC" w:rsidP="00F26BF7">
            <w:pPr>
              <w:jc w:val="center"/>
              <w:rPr>
                <w:bCs/>
              </w:rPr>
            </w:pPr>
            <w:r w:rsidRPr="00FB16C0">
              <w:rPr>
                <w:bCs/>
              </w:rPr>
              <w:t>500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500</w:t>
            </w:r>
          </w:p>
        </w:tc>
        <w:tc>
          <w:tcPr>
            <w:tcW w:w="1134" w:type="dxa"/>
            <w:vAlign w:val="center"/>
          </w:tcPr>
          <w:p w:rsidR="009025EC" w:rsidRPr="00906833" w:rsidRDefault="009025EC"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9025EC" w:rsidRPr="00906833" w:rsidTr="009025EC">
        <w:tc>
          <w:tcPr>
            <w:tcW w:w="522" w:type="dxa"/>
          </w:tcPr>
          <w:p w:rsidR="009025EC" w:rsidRPr="00906833" w:rsidRDefault="009025EC" w:rsidP="00746382">
            <w:pPr>
              <w:rPr>
                <w:rFonts w:ascii="Times New Roman" w:hAnsi="Times New Roman"/>
                <w:b/>
                <w:sz w:val="20"/>
                <w:szCs w:val="20"/>
              </w:rPr>
            </w:pPr>
            <w:r w:rsidRPr="00906833">
              <w:rPr>
                <w:rFonts w:ascii="Times New Roman" w:hAnsi="Times New Roman"/>
                <w:b/>
                <w:sz w:val="20"/>
                <w:szCs w:val="20"/>
              </w:rPr>
              <w:t>19</w:t>
            </w:r>
          </w:p>
        </w:tc>
        <w:tc>
          <w:tcPr>
            <w:tcW w:w="2409" w:type="dxa"/>
            <w:vAlign w:val="center"/>
          </w:tcPr>
          <w:p w:rsidR="009025EC" w:rsidRPr="00FB16C0" w:rsidRDefault="009025EC" w:rsidP="00F26BF7">
            <w:pPr>
              <w:jc w:val="center"/>
              <w:rPr>
                <w:bCs/>
              </w:rPr>
            </w:pPr>
            <w:r w:rsidRPr="00FB16C0">
              <w:rPr>
                <w:bCs/>
              </w:rPr>
              <w:t>АМРИ - К</w:t>
            </w:r>
          </w:p>
        </w:tc>
        <w:tc>
          <w:tcPr>
            <w:tcW w:w="5387" w:type="dxa"/>
            <w:vAlign w:val="center"/>
          </w:tcPr>
          <w:p w:rsidR="009025EC" w:rsidRPr="00FB16C0" w:rsidRDefault="009025EC" w:rsidP="00F26BF7">
            <w:pPr>
              <w:jc w:val="center"/>
              <w:rPr>
                <w:bCs/>
              </w:rPr>
            </w:pPr>
            <w:r w:rsidRPr="00FB16C0">
              <w:rPr>
                <w:bCs/>
              </w:rPr>
              <w:t>Раствор для внутримышечного введения, 10 мг/мл, 1 мл, №5</w:t>
            </w:r>
          </w:p>
        </w:tc>
        <w:tc>
          <w:tcPr>
            <w:tcW w:w="850" w:type="dxa"/>
            <w:vAlign w:val="center"/>
          </w:tcPr>
          <w:p w:rsidR="009025EC" w:rsidRPr="00FB16C0" w:rsidRDefault="009025EC" w:rsidP="00F26BF7">
            <w:pPr>
              <w:jc w:val="center"/>
              <w:rPr>
                <w:bCs/>
              </w:rPr>
            </w:pPr>
            <w:r w:rsidRPr="00FB16C0">
              <w:rPr>
                <w:bCs/>
              </w:rPr>
              <w:t>амп</w:t>
            </w:r>
          </w:p>
        </w:tc>
        <w:tc>
          <w:tcPr>
            <w:tcW w:w="851" w:type="dxa"/>
            <w:vAlign w:val="center"/>
          </w:tcPr>
          <w:p w:rsidR="009025EC" w:rsidRPr="00FB16C0" w:rsidRDefault="009025EC" w:rsidP="00F26BF7">
            <w:pPr>
              <w:jc w:val="center"/>
              <w:rPr>
                <w:bCs/>
              </w:rPr>
            </w:pPr>
            <w:r w:rsidRPr="00FB16C0">
              <w:rPr>
                <w:bCs/>
              </w:rPr>
              <w:t>1000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1000</w:t>
            </w:r>
          </w:p>
        </w:tc>
        <w:tc>
          <w:tcPr>
            <w:tcW w:w="1134" w:type="dxa"/>
            <w:vAlign w:val="center"/>
          </w:tcPr>
          <w:p w:rsidR="009025EC" w:rsidRPr="00906833" w:rsidRDefault="009025EC" w:rsidP="005161B4">
            <w:pPr>
              <w:jc w:val="center"/>
              <w:rPr>
                <w:rFonts w:ascii="Times New Roman" w:hAnsi="Times New Roman"/>
                <w:color w:val="000000"/>
                <w:sz w:val="20"/>
                <w:szCs w:val="20"/>
              </w:rPr>
            </w:pPr>
            <w:r>
              <w:rPr>
                <w:rFonts w:ascii="Times New Roman" w:hAnsi="Times New Roman"/>
                <w:color w:val="000000"/>
                <w:sz w:val="20"/>
                <w:szCs w:val="20"/>
              </w:rPr>
              <w:t>-</w:t>
            </w:r>
          </w:p>
        </w:tc>
        <w:tc>
          <w:tcPr>
            <w:tcW w:w="1134" w:type="dxa"/>
            <w:vAlign w:val="center"/>
          </w:tcPr>
          <w:p w:rsidR="009025EC" w:rsidRPr="00906833" w:rsidRDefault="009025EC"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bl>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906833" w:rsidRDefault="00906833" w:rsidP="006075DF">
      <w:pPr>
        <w:shd w:val="clear" w:color="auto" w:fill="FFFFFF"/>
        <w:tabs>
          <w:tab w:val="left" w:pos="14145"/>
        </w:tabs>
        <w:spacing w:after="0"/>
        <w:ind w:left="426" w:right="-1"/>
        <w:jc w:val="right"/>
        <w:rPr>
          <w:rStyle w:val="s0"/>
          <w:i/>
          <w:sz w:val="20"/>
          <w:szCs w:val="20"/>
        </w:rPr>
      </w:pPr>
    </w:p>
    <w:p w:rsidR="00906833" w:rsidRDefault="00906833" w:rsidP="006075DF">
      <w:pPr>
        <w:shd w:val="clear" w:color="auto" w:fill="FFFFFF"/>
        <w:tabs>
          <w:tab w:val="left" w:pos="14145"/>
        </w:tabs>
        <w:spacing w:after="0"/>
        <w:ind w:left="426" w:right="-1"/>
        <w:jc w:val="right"/>
        <w:rPr>
          <w:rStyle w:val="s0"/>
          <w:i/>
          <w:sz w:val="20"/>
          <w:szCs w:val="20"/>
        </w:rPr>
      </w:pPr>
    </w:p>
    <w:p w:rsidR="00906833" w:rsidRDefault="00906833" w:rsidP="006075DF">
      <w:pPr>
        <w:shd w:val="clear" w:color="auto" w:fill="FFFFFF"/>
        <w:tabs>
          <w:tab w:val="left" w:pos="14145"/>
        </w:tabs>
        <w:spacing w:after="0"/>
        <w:ind w:left="426" w:right="-1"/>
        <w:jc w:val="right"/>
        <w:rPr>
          <w:rStyle w:val="s0"/>
          <w:i/>
          <w:sz w:val="20"/>
          <w:szCs w:val="20"/>
        </w:rPr>
      </w:pPr>
    </w:p>
    <w:p w:rsidR="009025EC" w:rsidRDefault="009025EC" w:rsidP="006075DF">
      <w:pPr>
        <w:shd w:val="clear" w:color="auto" w:fill="FFFFFF"/>
        <w:tabs>
          <w:tab w:val="left" w:pos="14145"/>
        </w:tabs>
        <w:spacing w:after="0"/>
        <w:ind w:left="426" w:right="-1"/>
        <w:jc w:val="right"/>
        <w:rPr>
          <w:rStyle w:val="s0"/>
          <w:i/>
          <w:sz w:val="20"/>
          <w:szCs w:val="20"/>
        </w:rPr>
      </w:pPr>
    </w:p>
    <w:p w:rsidR="009025EC" w:rsidRDefault="009025EC" w:rsidP="006075DF">
      <w:pPr>
        <w:shd w:val="clear" w:color="auto" w:fill="FFFFFF"/>
        <w:tabs>
          <w:tab w:val="left" w:pos="14145"/>
        </w:tabs>
        <w:spacing w:after="0"/>
        <w:ind w:left="426" w:right="-1"/>
        <w:jc w:val="right"/>
        <w:rPr>
          <w:rStyle w:val="s0"/>
          <w:i/>
          <w:sz w:val="20"/>
          <w:szCs w:val="20"/>
        </w:rPr>
      </w:pPr>
    </w:p>
    <w:p w:rsidR="009025EC" w:rsidRDefault="009025EC" w:rsidP="006075DF">
      <w:pPr>
        <w:shd w:val="clear" w:color="auto" w:fill="FFFFFF"/>
        <w:tabs>
          <w:tab w:val="left" w:pos="14145"/>
        </w:tabs>
        <w:spacing w:after="0"/>
        <w:ind w:left="426" w:right="-1"/>
        <w:jc w:val="right"/>
        <w:rPr>
          <w:rStyle w:val="s0"/>
          <w:i/>
          <w:sz w:val="20"/>
          <w:szCs w:val="20"/>
        </w:rPr>
      </w:pPr>
    </w:p>
    <w:p w:rsidR="00906833" w:rsidRDefault="00906833" w:rsidP="006075DF">
      <w:pPr>
        <w:shd w:val="clear" w:color="auto" w:fill="FFFFFF"/>
        <w:tabs>
          <w:tab w:val="left" w:pos="14145"/>
        </w:tabs>
        <w:spacing w:after="0"/>
        <w:ind w:left="426" w:right="-1"/>
        <w:jc w:val="right"/>
        <w:rPr>
          <w:rStyle w:val="s0"/>
          <w:i/>
          <w:sz w:val="20"/>
          <w:szCs w:val="20"/>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lastRenderedPageBreak/>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9025EC">
        <w:rPr>
          <w:rFonts w:ascii="Times New Roman" w:hAnsi="Times New Roman"/>
          <w:i/>
          <w:sz w:val="20"/>
          <w:szCs w:val="20"/>
        </w:rPr>
        <w:t>15</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C08" w:rsidRDefault="00471C08" w:rsidP="004B5FBC">
      <w:pPr>
        <w:spacing w:after="0" w:line="240" w:lineRule="auto"/>
      </w:pPr>
      <w:r>
        <w:separator/>
      </w:r>
    </w:p>
  </w:endnote>
  <w:endnote w:type="continuationSeparator" w:id="1">
    <w:p w:rsidR="00471C08" w:rsidRDefault="00471C08"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C08" w:rsidRDefault="00471C08" w:rsidP="004B5FBC">
      <w:pPr>
        <w:spacing w:after="0" w:line="240" w:lineRule="auto"/>
      </w:pPr>
      <w:r>
        <w:separator/>
      </w:r>
    </w:p>
  </w:footnote>
  <w:footnote w:type="continuationSeparator" w:id="1">
    <w:p w:rsidR="00471C08" w:rsidRDefault="00471C08"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9"/>
  </w:num>
  <w:num w:numId="3">
    <w:abstractNumId w:val="6"/>
  </w:num>
  <w:num w:numId="4">
    <w:abstractNumId w:val="4"/>
  </w:num>
  <w:num w:numId="5">
    <w:abstractNumId w:val="1"/>
  </w:num>
  <w:num w:numId="6">
    <w:abstractNumId w:val="8"/>
  </w:num>
  <w:num w:numId="7">
    <w:abstractNumId w:val="17"/>
  </w:num>
  <w:num w:numId="8">
    <w:abstractNumId w:val="7"/>
  </w:num>
  <w:num w:numId="9">
    <w:abstractNumId w:val="5"/>
  </w:num>
  <w:num w:numId="10">
    <w:abstractNumId w:val="14"/>
  </w:num>
  <w:num w:numId="11">
    <w:abstractNumId w:val="10"/>
  </w:num>
  <w:num w:numId="12">
    <w:abstractNumId w:val="16"/>
  </w:num>
  <w:num w:numId="13">
    <w:abstractNumId w:val="2"/>
  </w:num>
  <w:num w:numId="14">
    <w:abstractNumId w:val="18"/>
  </w:num>
  <w:num w:numId="15">
    <w:abstractNumId w:val="3"/>
  </w:num>
  <w:num w:numId="16">
    <w:abstractNumId w:val="0"/>
  </w:num>
  <w:num w:numId="17">
    <w:abstractNumId w:val="12"/>
  </w:num>
  <w:num w:numId="18">
    <w:abstractNumId w:val="15"/>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675AB"/>
    <w:rsid w:val="0007019E"/>
    <w:rsid w:val="0007051D"/>
    <w:rsid w:val="000708DD"/>
    <w:rsid w:val="00070C5C"/>
    <w:rsid w:val="00071B10"/>
    <w:rsid w:val="0007224C"/>
    <w:rsid w:val="00072E08"/>
    <w:rsid w:val="000732AD"/>
    <w:rsid w:val="00073337"/>
    <w:rsid w:val="0007466B"/>
    <w:rsid w:val="00076BBE"/>
    <w:rsid w:val="00080AC8"/>
    <w:rsid w:val="00081985"/>
    <w:rsid w:val="000820DB"/>
    <w:rsid w:val="00082A53"/>
    <w:rsid w:val="00083AFA"/>
    <w:rsid w:val="000850DC"/>
    <w:rsid w:val="000858B0"/>
    <w:rsid w:val="0008706A"/>
    <w:rsid w:val="000877CD"/>
    <w:rsid w:val="00087F79"/>
    <w:rsid w:val="0009097D"/>
    <w:rsid w:val="00090C70"/>
    <w:rsid w:val="0009170C"/>
    <w:rsid w:val="000926FC"/>
    <w:rsid w:val="00092DC7"/>
    <w:rsid w:val="000947B6"/>
    <w:rsid w:val="000948C9"/>
    <w:rsid w:val="00094EB3"/>
    <w:rsid w:val="00095522"/>
    <w:rsid w:val="00095651"/>
    <w:rsid w:val="00096119"/>
    <w:rsid w:val="000A579A"/>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5E4"/>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5459"/>
    <w:rsid w:val="001362E0"/>
    <w:rsid w:val="00136E9C"/>
    <w:rsid w:val="00140AF6"/>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3D37"/>
    <w:rsid w:val="001C4679"/>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33C"/>
    <w:rsid w:val="0021481D"/>
    <w:rsid w:val="00217FA5"/>
    <w:rsid w:val="002208A9"/>
    <w:rsid w:val="00221030"/>
    <w:rsid w:val="0022426F"/>
    <w:rsid w:val="00224438"/>
    <w:rsid w:val="00225362"/>
    <w:rsid w:val="002323CB"/>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023"/>
    <w:rsid w:val="002F54CB"/>
    <w:rsid w:val="00300F30"/>
    <w:rsid w:val="00300F80"/>
    <w:rsid w:val="003010BB"/>
    <w:rsid w:val="00301811"/>
    <w:rsid w:val="00301D55"/>
    <w:rsid w:val="00301FCD"/>
    <w:rsid w:val="00301FD6"/>
    <w:rsid w:val="0030298F"/>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5885"/>
    <w:rsid w:val="00347253"/>
    <w:rsid w:val="00352D3C"/>
    <w:rsid w:val="00353EE9"/>
    <w:rsid w:val="00354214"/>
    <w:rsid w:val="00354922"/>
    <w:rsid w:val="00355BA4"/>
    <w:rsid w:val="00356F8E"/>
    <w:rsid w:val="00357EE0"/>
    <w:rsid w:val="00360145"/>
    <w:rsid w:val="00362189"/>
    <w:rsid w:val="00362BDB"/>
    <w:rsid w:val="00363303"/>
    <w:rsid w:val="00363985"/>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43FB"/>
    <w:rsid w:val="003E5AAC"/>
    <w:rsid w:val="003F03F3"/>
    <w:rsid w:val="003F142D"/>
    <w:rsid w:val="003F1D24"/>
    <w:rsid w:val="003F209A"/>
    <w:rsid w:val="003F681A"/>
    <w:rsid w:val="003F6E90"/>
    <w:rsid w:val="00401915"/>
    <w:rsid w:val="004030BD"/>
    <w:rsid w:val="0040416D"/>
    <w:rsid w:val="004048D9"/>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08"/>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2CB"/>
    <w:rsid w:val="004A1742"/>
    <w:rsid w:val="004A1AFE"/>
    <w:rsid w:val="004A24B0"/>
    <w:rsid w:val="004A3940"/>
    <w:rsid w:val="004A3E18"/>
    <w:rsid w:val="004A4539"/>
    <w:rsid w:val="004B013F"/>
    <w:rsid w:val="004B3FB6"/>
    <w:rsid w:val="004B4997"/>
    <w:rsid w:val="004B595B"/>
    <w:rsid w:val="004B5FBC"/>
    <w:rsid w:val="004C32C6"/>
    <w:rsid w:val="004C35ED"/>
    <w:rsid w:val="004C663D"/>
    <w:rsid w:val="004C698A"/>
    <w:rsid w:val="004C6B32"/>
    <w:rsid w:val="004C7728"/>
    <w:rsid w:val="004D0CD1"/>
    <w:rsid w:val="004D236F"/>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4A06"/>
    <w:rsid w:val="00506573"/>
    <w:rsid w:val="00510525"/>
    <w:rsid w:val="00510FF1"/>
    <w:rsid w:val="00514FF0"/>
    <w:rsid w:val="0051539C"/>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64A1"/>
    <w:rsid w:val="00566CB3"/>
    <w:rsid w:val="00567D2F"/>
    <w:rsid w:val="00571F0D"/>
    <w:rsid w:val="005720A2"/>
    <w:rsid w:val="005723FD"/>
    <w:rsid w:val="00572423"/>
    <w:rsid w:val="0057485F"/>
    <w:rsid w:val="00574D77"/>
    <w:rsid w:val="005807F3"/>
    <w:rsid w:val="005821F2"/>
    <w:rsid w:val="0058396C"/>
    <w:rsid w:val="00584BF0"/>
    <w:rsid w:val="00586084"/>
    <w:rsid w:val="0058780C"/>
    <w:rsid w:val="00590EAE"/>
    <w:rsid w:val="0059324A"/>
    <w:rsid w:val="0059342D"/>
    <w:rsid w:val="00593EDE"/>
    <w:rsid w:val="0059478B"/>
    <w:rsid w:val="005A01D4"/>
    <w:rsid w:val="005A1D2F"/>
    <w:rsid w:val="005A1D9C"/>
    <w:rsid w:val="005A208E"/>
    <w:rsid w:val="005A23C0"/>
    <w:rsid w:val="005A3462"/>
    <w:rsid w:val="005A36CF"/>
    <w:rsid w:val="005A4763"/>
    <w:rsid w:val="005A4A84"/>
    <w:rsid w:val="005A54AA"/>
    <w:rsid w:val="005A5C26"/>
    <w:rsid w:val="005A6E31"/>
    <w:rsid w:val="005B0D92"/>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194"/>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2952"/>
    <w:rsid w:val="0064624D"/>
    <w:rsid w:val="00646B5B"/>
    <w:rsid w:val="0065049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17EA1"/>
    <w:rsid w:val="007221B3"/>
    <w:rsid w:val="00724C2B"/>
    <w:rsid w:val="007255B2"/>
    <w:rsid w:val="00730023"/>
    <w:rsid w:val="007306C9"/>
    <w:rsid w:val="007329BE"/>
    <w:rsid w:val="00732ABB"/>
    <w:rsid w:val="00732E2B"/>
    <w:rsid w:val="007336C5"/>
    <w:rsid w:val="00733EDF"/>
    <w:rsid w:val="00735011"/>
    <w:rsid w:val="007364E5"/>
    <w:rsid w:val="00736CD9"/>
    <w:rsid w:val="00740366"/>
    <w:rsid w:val="00742E27"/>
    <w:rsid w:val="007441FF"/>
    <w:rsid w:val="007447FB"/>
    <w:rsid w:val="00746FAF"/>
    <w:rsid w:val="00747DF0"/>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567B"/>
    <w:rsid w:val="00776101"/>
    <w:rsid w:val="00777CE9"/>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0FE"/>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614"/>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2D17"/>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70F2"/>
    <w:rsid w:val="00882BDA"/>
    <w:rsid w:val="0088373E"/>
    <w:rsid w:val="008845A2"/>
    <w:rsid w:val="00885789"/>
    <w:rsid w:val="00885AFD"/>
    <w:rsid w:val="00886F3B"/>
    <w:rsid w:val="008903C9"/>
    <w:rsid w:val="00890DFC"/>
    <w:rsid w:val="00891780"/>
    <w:rsid w:val="008926A9"/>
    <w:rsid w:val="008926CD"/>
    <w:rsid w:val="00893D7E"/>
    <w:rsid w:val="008971D5"/>
    <w:rsid w:val="008A038F"/>
    <w:rsid w:val="008A1378"/>
    <w:rsid w:val="008A2E52"/>
    <w:rsid w:val="008A4DAA"/>
    <w:rsid w:val="008B2BC0"/>
    <w:rsid w:val="008B40FA"/>
    <w:rsid w:val="008B5151"/>
    <w:rsid w:val="008B5202"/>
    <w:rsid w:val="008B59DF"/>
    <w:rsid w:val="008B63CF"/>
    <w:rsid w:val="008C0B2E"/>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25EC"/>
    <w:rsid w:val="0090325F"/>
    <w:rsid w:val="0090368E"/>
    <w:rsid w:val="00903C85"/>
    <w:rsid w:val="00906833"/>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446"/>
    <w:rsid w:val="00972C9A"/>
    <w:rsid w:val="00973456"/>
    <w:rsid w:val="0097439C"/>
    <w:rsid w:val="00974687"/>
    <w:rsid w:val="009747D2"/>
    <w:rsid w:val="00975D70"/>
    <w:rsid w:val="0098209E"/>
    <w:rsid w:val="00985A22"/>
    <w:rsid w:val="00987320"/>
    <w:rsid w:val="0099210A"/>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28AC"/>
    <w:rsid w:val="009D420D"/>
    <w:rsid w:val="009D5D97"/>
    <w:rsid w:val="009E0506"/>
    <w:rsid w:val="009E129A"/>
    <w:rsid w:val="009E1EDD"/>
    <w:rsid w:val="009E21DA"/>
    <w:rsid w:val="009E2F9E"/>
    <w:rsid w:val="009E3EE4"/>
    <w:rsid w:val="009E49EC"/>
    <w:rsid w:val="009E7E79"/>
    <w:rsid w:val="009F0622"/>
    <w:rsid w:val="009F3375"/>
    <w:rsid w:val="009F3C3A"/>
    <w:rsid w:val="009F3C79"/>
    <w:rsid w:val="009F596B"/>
    <w:rsid w:val="009F5ADF"/>
    <w:rsid w:val="009F662B"/>
    <w:rsid w:val="00A009BB"/>
    <w:rsid w:val="00A016BB"/>
    <w:rsid w:val="00A032E9"/>
    <w:rsid w:val="00A0378E"/>
    <w:rsid w:val="00A05764"/>
    <w:rsid w:val="00A06BD5"/>
    <w:rsid w:val="00A12060"/>
    <w:rsid w:val="00A12171"/>
    <w:rsid w:val="00A13165"/>
    <w:rsid w:val="00A16AEE"/>
    <w:rsid w:val="00A2055B"/>
    <w:rsid w:val="00A23208"/>
    <w:rsid w:val="00A25B56"/>
    <w:rsid w:val="00A264D6"/>
    <w:rsid w:val="00A26D02"/>
    <w:rsid w:val="00A310BC"/>
    <w:rsid w:val="00A3200F"/>
    <w:rsid w:val="00A371DF"/>
    <w:rsid w:val="00A37B68"/>
    <w:rsid w:val="00A4169A"/>
    <w:rsid w:val="00A41AA4"/>
    <w:rsid w:val="00A434E8"/>
    <w:rsid w:val="00A47525"/>
    <w:rsid w:val="00A47EA3"/>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08D8"/>
    <w:rsid w:val="00A91A0F"/>
    <w:rsid w:val="00A9240E"/>
    <w:rsid w:val="00A934BC"/>
    <w:rsid w:val="00A96743"/>
    <w:rsid w:val="00A97F9F"/>
    <w:rsid w:val="00AA0032"/>
    <w:rsid w:val="00AA00B9"/>
    <w:rsid w:val="00AA022E"/>
    <w:rsid w:val="00AA34A4"/>
    <w:rsid w:val="00AA5680"/>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4F7B"/>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B74BE"/>
    <w:rsid w:val="00BC16E3"/>
    <w:rsid w:val="00BC6488"/>
    <w:rsid w:val="00BC65A6"/>
    <w:rsid w:val="00BD0521"/>
    <w:rsid w:val="00BD06E0"/>
    <w:rsid w:val="00BD0A9F"/>
    <w:rsid w:val="00BD4107"/>
    <w:rsid w:val="00BD5065"/>
    <w:rsid w:val="00BD6CB1"/>
    <w:rsid w:val="00BD7E57"/>
    <w:rsid w:val="00BE0AF9"/>
    <w:rsid w:val="00BE0C06"/>
    <w:rsid w:val="00BE6C3A"/>
    <w:rsid w:val="00BE73B3"/>
    <w:rsid w:val="00BF19BE"/>
    <w:rsid w:val="00BF1B0F"/>
    <w:rsid w:val="00BF3A90"/>
    <w:rsid w:val="00BF7251"/>
    <w:rsid w:val="00C01253"/>
    <w:rsid w:val="00C01824"/>
    <w:rsid w:val="00C0268D"/>
    <w:rsid w:val="00C05464"/>
    <w:rsid w:val="00C055F7"/>
    <w:rsid w:val="00C070C8"/>
    <w:rsid w:val="00C07890"/>
    <w:rsid w:val="00C104B7"/>
    <w:rsid w:val="00C116FE"/>
    <w:rsid w:val="00C1227B"/>
    <w:rsid w:val="00C15566"/>
    <w:rsid w:val="00C157AC"/>
    <w:rsid w:val="00C15913"/>
    <w:rsid w:val="00C16286"/>
    <w:rsid w:val="00C16BB6"/>
    <w:rsid w:val="00C170F7"/>
    <w:rsid w:val="00C17236"/>
    <w:rsid w:val="00C17C17"/>
    <w:rsid w:val="00C2031A"/>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2DFF"/>
    <w:rsid w:val="00C84983"/>
    <w:rsid w:val="00C852A4"/>
    <w:rsid w:val="00C86EF6"/>
    <w:rsid w:val="00C90995"/>
    <w:rsid w:val="00C92026"/>
    <w:rsid w:val="00C93378"/>
    <w:rsid w:val="00C95CEC"/>
    <w:rsid w:val="00C96F2E"/>
    <w:rsid w:val="00C97568"/>
    <w:rsid w:val="00CA15AE"/>
    <w:rsid w:val="00CA3AA8"/>
    <w:rsid w:val="00CA482D"/>
    <w:rsid w:val="00CA6556"/>
    <w:rsid w:val="00CA794A"/>
    <w:rsid w:val="00CA7D4B"/>
    <w:rsid w:val="00CA7EF1"/>
    <w:rsid w:val="00CB19E1"/>
    <w:rsid w:val="00CB1A4B"/>
    <w:rsid w:val="00CB1A8C"/>
    <w:rsid w:val="00CB2F48"/>
    <w:rsid w:val="00CB3051"/>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17F4"/>
    <w:rsid w:val="00CE2860"/>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2C61"/>
    <w:rsid w:val="00D03B32"/>
    <w:rsid w:val="00D06631"/>
    <w:rsid w:val="00D10C93"/>
    <w:rsid w:val="00D13D85"/>
    <w:rsid w:val="00D147E1"/>
    <w:rsid w:val="00D22613"/>
    <w:rsid w:val="00D231BB"/>
    <w:rsid w:val="00D2556C"/>
    <w:rsid w:val="00D30534"/>
    <w:rsid w:val="00D31279"/>
    <w:rsid w:val="00D317B4"/>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317E"/>
    <w:rsid w:val="00D94A70"/>
    <w:rsid w:val="00D94B68"/>
    <w:rsid w:val="00D958AF"/>
    <w:rsid w:val="00D96B00"/>
    <w:rsid w:val="00D96D49"/>
    <w:rsid w:val="00D976D9"/>
    <w:rsid w:val="00D977AF"/>
    <w:rsid w:val="00DA1AAC"/>
    <w:rsid w:val="00DA22E0"/>
    <w:rsid w:val="00DA38A5"/>
    <w:rsid w:val="00DA6F6C"/>
    <w:rsid w:val="00DB06B7"/>
    <w:rsid w:val="00DB0D65"/>
    <w:rsid w:val="00DB3605"/>
    <w:rsid w:val="00DB4E07"/>
    <w:rsid w:val="00DB63D9"/>
    <w:rsid w:val="00DC0D0E"/>
    <w:rsid w:val="00DC3078"/>
    <w:rsid w:val="00DC57A3"/>
    <w:rsid w:val="00DC67C9"/>
    <w:rsid w:val="00DC6898"/>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57DB"/>
    <w:rsid w:val="00E26ABA"/>
    <w:rsid w:val="00E30509"/>
    <w:rsid w:val="00E314EB"/>
    <w:rsid w:val="00E31985"/>
    <w:rsid w:val="00E328CA"/>
    <w:rsid w:val="00E33D26"/>
    <w:rsid w:val="00E353FA"/>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71A"/>
    <w:rsid w:val="00ED0976"/>
    <w:rsid w:val="00ED0A0A"/>
    <w:rsid w:val="00ED0DDE"/>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06A"/>
    <w:rsid w:val="00F0265A"/>
    <w:rsid w:val="00F02B5C"/>
    <w:rsid w:val="00F035B3"/>
    <w:rsid w:val="00F04616"/>
    <w:rsid w:val="00F05FC3"/>
    <w:rsid w:val="00F062CC"/>
    <w:rsid w:val="00F06F8C"/>
    <w:rsid w:val="00F07AA0"/>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B54"/>
    <w:rsid w:val="00F71C29"/>
    <w:rsid w:val="00F75744"/>
    <w:rsid w:val="00F75C62"/>
    <w:rsid w:val="00F76B02"/>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B6A58"/>
    <w:rsid w:val="00FB7EF6"/>
    <w:rsid w:val="00FC017C"/>
    <w:rsid w:val="00FC0224"/>
    <w:rsid w:val="00FC35B9"/>
    <w:rsid w:val="00FC3B89"/>
    <w:rsid w:val="00FC4BED"/>
    <w:rsid w:val="00FC6FBD"/>
    <w:rsid w:val="00FC7179"/>
    <w:rsid w:val="00FD199B"/>
    <w:rsid w:val="00FD3701"/>
    <w:rsid w:val="00FD51EB"/>
    <w:rsid w:val="00FD671C"/>
    <w:rsid w:val="00FD7425"/>
    <w:rsid w:val="00FD7E6F"/>
    <w:rsid w:val="00FE036F"/>
    <w:rsid w:val="00FE0416"/>
    <w:rsid w:val="00FE04FA"/>
    <w:rsid w:val="00FE3364"/>
    <w:rsid w:val="00FE4145"/>
    <w:rsid w:val="00FE54C7"/>
    <w:rsid w:val="00FE6E6B"/>
    <w:rsid w:val="00FF090C"/>
    <w:rsid w:val="00FF20CF"/>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link w:val="aa"/>
    <w:uiPriority w:val="1"/>
    <w:qFormat/>
    <w:rsid w:val="00E76119"/>
    <w:rPr>
      <w:sz w:val="22"/>
      <w:szCs w:val="22"/>
    </w:rPr>
  </w:style>
  <w:style w:type="paragraph" w:styleId="ab">
    <w:name w:val="Balloon Text"/>
    <w:basedOn w:val="a"/>
    <w:link w:val="ac"/>
    <w:uiPriority w:val="99"/>
    <w:semiHidden/>
    <w:unhideWhenUsed/>
    <w:rsid w:val="00A96743"/>
    <w:pPr>
      <w:spacing w:after="0" w:line="240" w:lineRule="auto"/>
    </w:pPr>
    <w:rPr>
      <w:rFonts w:ascii="Tahoma" w:hAnsi="Tahoma"/>
      <w:sz w:val="16"/>
      <w:szCs w:val="16"/>
    </w:rPr>
  </w:style>
  <w:style w:type="character" w:customStyle="1" w:styleId="ac">
    <w:name w:val="Текст выноски Знак"/>
    <w:link w:val="ab"/>
    <w:uiPriority w:val="99"/>
    <w:semiHidden/>
    <w:rsid w:val="00A96743"/>
    <w:rPr>
      <w:rFonts w:ascii="Tahoma" w:hAnsi="Tahoma" w:cs="Tahoma"/>
      <w:sz w:val="16"/>
      <w:szCs w:val="16"/>
    </w:rPr>
  </w:style>
  <w:style w:type="paragraph" w:styleId="ad">
    <w:name w:val="List Paragraph"/>
    <w:basedOn w:val="a"/>
    <w:uiPriority w:val="34"/>
    <w:qFormat/>
    <w:rsid w:val="00773F47"/>
    <w:pPr>
      <w:ind w:left="720"/>
      <w:contextualSpacing/>
    </w:pPr>
  </w:style>
  <w:style w:type="paragraph" w:styleId="ae">
    <w:name w:val="header"/>
    <w:basedOn w:val="a"/>
    <w:link w:val="af"/>
    <w:uiPriority w:val="99"/>
    <w:semiHidden/>
    <w:unhideWhenUsed/>
    <w:rsid w:val="004B5FB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4B5FBC"/>
  </w:style>
  <w:style w:type="paragraph" w:styleId="af0">
    <w:name w:val="footer"/>
    <w:basedOn w:val="a"/>
    <w:link w:val="af1"/>
    <w:uiPriority w:val="99"/>
    <w:semiHidden/>
    <w:unhideWhenUsed/>
    <w:rsid w:val="004B5FB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4B5FBC"/>
  </w:style>
  <w:style w:type="character" w:customStyle="1" w:styleId="apple-converted-space">
    <w:name w:val="apple-converted-space"/>
    <w:basedOn w:val="a0"/>
    <w:rsid w:val="00044B10"/>
  </w:style>
  <w:style w:type="character" w:customStyle="1" w:styleId="af2">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3">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4">
    <w:name w:val="FollowedHyperlink"/>
    <w:basedOn w:val="a0"/>
    <w:uiPriority w:val="99"/>
    <w:semiHidden/>
    <w:unhideWhenUsed/>
    <w:rsid w:val="00EA79B1"/>
    <w:rPr>
      <w:color w:val="800080"/>
      <w:u w:val="single"/>
    </w:rPr>
  </w:style>
  <w:style w:type="character" w:customStyle="1" w:styleId="aa">
    <w:name w:val="Без интервала Знак"/>
    <w:link w:val="a9"/>
    <w:uiPriority w:val="1"/>
    <w:rsid w:val="004A12CB"/>
    <w:rPr>
      <w:sz w:val="22"/>
      <w:szCs w:val="22"/>
    </w:rPr>
  </w:style>
</w:styles>
</file>

<file path=word/webSettings.xml><?xml version="1.0" encoding="utf-8"?>
<w:webSettings xmlns:r="http://schemas.openxmlformats.org/officeDocument/2006/relationships" xmlns:w="http://schemas.openxmlformats.org/wordprocessingml/2006/main">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4416</Words>
  <Characters>25177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29534</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4</cp:revision>
  <cp:lastPrinted>2023-09-15T05:32:00Z</cp:lastPrinted>
  <dcterms:created xsi:type="dcterms:W3CDTF">2024-05-21T05:48:00Z</dcterms:created>
  <dcterms:modified xsi:type="dcterms:W3CDTF">2024-05-21T06:46:00Z</dcterms:modified>
</cp:coreProperties>
</file>