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5C6A6D">
        <w:rPr>
          <w:sz w:val="24"/>
          <w:szCs w:val="24"/>
        </w:rPr>
        <w:t>2</w:t>
      </w:r>
      <w:r w:rsidR="00E26ABA">
        <w:rPr>
          <w:sz w:val="24"/>
          <w:szCs w:val="24"/>
        </w:rPr>
        <w:t>4</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0858B0" w:rsidRPr="000858B0">
        <w:rPr>
          <w:rFonts w:ascii="Times New Roman" w:hAnsi="Times New Roman"/>
          <w:sz w:val="24"/>
          <w:szCs w:val="24"/>
          <w:highlight w:val="yellow"/>
          <w:lang w:val="kk-KZ"/>
        </w:rPr>
        <w:t>2</w:t>
      </w:r>
      <w:r w:rsidR="004E17E7">
        <w:rPr>
          <w:rFonts w:ascii="Times New Roman" w:hAnsi="Times New Roman"/>
          <w:sz w:val="24"/>
          <w:szCs w:val="24"/>
          <w:highlight w:val="yellow"/>
          <w:lang w:val="kk-KZ"/>
        </w:rPr>
        <w:t>6</w:t>
      </w:r>
      <w:r w:rsidR="001213A4" w:rsidRPr="000858B0">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5C6A6D">
        <w:rPr>
          <w:rFonts w:ascii="Times New Roman" w:hAnsi="Times New Roman"/>
          <w:sz w:val="24"/>
          <w:szCs w:val="24"/>
          <w:highlight w:val="yellow"/>
          <w:lang w:val="kk-KZ"/>
        </w:rPr>
        <w:t>7</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A2537" w:rsidRDefault="00FA2537" w:rsidP="006075DF">
      <w:pPr>
        <w:spacing w:after="0" w:line="240" w:lineRule="auto"/>
        <w:ind w:firstLine="708"/>
        <w:jc w:val="both"/>
        <w:rPr>
          <w:rFonts w:ascii="Times New Roman" w:hAnsi="Times New Roman"/>
          <w:bCs/>
          <w:sz w:val="24"/>
          <w:szCs w:val="24"/>
          <w:lang w:val="kk-KZ"/>
        </w:rPr>
      </w:pPr>
      <w:r w:rsidRPr="00FA2537">
        <w:rPr>
          <w:rFonts w:ascii="Times New Roman" w:hAnsi="Times New Roman"/>
          <w:bCs/>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"дәрілік заттарды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тауарлардың: дәрілік заттар мен медициналық бұйымдардың баға ұсыныстарын сұрату тәсілімен сатып алуды өткізу туралы хабарлайды,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0858B0">
        <w:rPr>
          <w:rFonts w:ascii="Times New Roman" w:hAnsi="Times New Roman"/>
          <w:b/>
          <w:sz w:val="24"/>
          <w:szCs w:val="24"/>
          <w:highlight w:val="yellow"/>
          <w:lang w:val="kk-KZ"/>
        </w:rPr>
        <w:t>2</w:t>
      </w:r>
      <w:r w:rsidR="004E17E7">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/0</w:t>
      </w:r>
      <w:r w:rsidR="005C6A6D">
        <w:rPr>
          <w:rFonts w:ascii="Times New Roman" w:hAnsi="Times New Roman"/>
          <w:b/>
          <w:sz w:val="24"/>
          <w:szCs w:val="24"/>
          <w:highlight w:val="yellow"/>
          <w:lang w:val="kk-KZ"/>
        </w:rPr>
        <w:t>7</w:t>
      </w:r>
      <w:r w:rsidRPr="001C7674">
        <w:rPr>
          <w:rFonts w:ascii="Times New Roman" w:hAnsi="Times New Roman"/>
          <w:b/>
          <w:sz w:val="24"/>
          <w:szCs w:val="24"/>
          <w:highlight w:val="yellow"/>
          <w:lang w:val="kk-KZ"/>
        </w:rPr>
        <w:t xml:space="preserve">/2023 ж. </w:t>
      </w:r>
      <w:r w:rsidR="000858B0">
        <w:rPr>
          <w:rFonts w:ascii="Times New Roman" w:hAnsi="Times New Roman"/>
          <w:b/>
          <w:sz w:val="24"/>
          <w:szCs w:val="24"/>
          <w:highlight w:val="yellow"/>
          <w:lang w:val="kk-KZ"/>
        </w:rPr>
        <w:t>0</w:t>
      </w:r>
      <w:r w:rsidR="004E17E7">
        <w:rPr>
          <w:rFonts w:ascii="Times New Roman" w:hAnsi="Times New Roman"/>
          <w:b/>
          <w:sz w:val="24"/>
          <w:szCs w:val="24"/>
          <w:highlight w:val="yellow"/>
          <w:lang w:val="kk-KZ"/>
        </w:rPr>
        <w:t>2</w:t>
      </w:r>
      <w:r w:rsidRPr="001C7674">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жеткізушілердің баға ұсыныстары бар конверттерді ашу </w:t>
      </w:r>
      <w:r w:rsidR="000858B0" w:rsidRPr="000858B0">
        <w:rPr>
          <w:rFonts w:ascii="Times New Roman" w:hAnsi="Times New Roman"/>
          <w:b/>
          <w:sz w:val="24"/>
          <w:szCs w:val="24"/>
          <w:highlight w:val="yellow"/>
          <w:lang w:val="kk-KZ"/>
        </w:rPr>
        <w:t>0</w:t>
      </w:r>
      <w:r w:rsidR="004E17E7">
        <w:rPr>
          <w:rFonts w:ascii="Times New Roman" w:hAnsi="Times New Roman"/>
          <w:b/>
          <w:sz w:val="24"/>
          <w:szCs w:val="24"/>
          <w:highlight w:val="yellow"/>
          <w:lang w:val="kk-KZ"/>
        </w:rPr>
        <w:t>2</w:t>
      </w:r>
      <w:r w:rsidR="00EC6F9F" w:rsidRPr="000858B0">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0858B0" w:rsidRDefault="000858B0" w:rsidP="00210DD7">
      <w:pPr>
        <w:spacing w:after="0"/>
        <w:rPr>
          <w:rFonts w:ascii="Times New Roman" w:hAnsi="Times New Roman"/>
          <w:sz w:val="24"/>
          <w:szCs w:val="24"/>
          <w:lang w:val="kk-KZ"/>
        </w:rPr>
      </w:pPr>
      <w:r w:rsidRPr="005D7DEA">
        <w:rPr>
          <w:rFonts w:ascii="Times New Roman" w:hAnsi="Times New Roman"/>
          <w:sz w:val="24"/>
          <w:szCs w:val="24"/>
          <w:lang w:val="kk-KZ"/>
        </w:rPr>
        <w:t xml:space="preserve">Картабаева А.А.- дәріхана меңгерушісі </w:t>
      </w:r>
    </w:p>
    <w:p w:rsidR="00210DD7"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0858B0" w:rsidRDefault="000858B0" w:rsidP="00210DD7">
      <w:pPr>
        <w:spacing w:after="0"/>
        <w:rPr>
          <w:rFonts w:ascii="Times New Roman" w:hAnsi="Times New Roman"/>
          <w:sz w:val="24"/>
          <w:szCs w:val="24"/>
          <w:lang w:val="kk-KZ"/>
        </w:rPr>
      </w:pPr>
      <w:r>
        <w:rPr>
          <w:rFonts w:ascii="Times New Roman" w:hAnsi="Times New Roman"/>
          <w:sz w:val="24"/>
          <w:szCs w:val="24"/>
          <w:lang w:val="kk-KZ"/>
        </w:rPr>
        <w:t>Аскарова А. А.-</w:t>
      </w:r>
      <w:r w:rsidRPr="000858B0">
        <w:t xml:space="preserve"> </w:t>
      </w:r>
      <w:r w:rsidRPr="000858B0">
        <w:rPr>
          <w:rFonts w:ascii="Times New Roman" w:hAnsi="Times New Roman"/>
          <w:sz w:val="24"/>
          <w:szCs w:val="24"/>
          <w:lang w:val="kk-KZ"/>
        </w:rPr>
        <w:t>бас бухгалтер</w:t>
      </w:r>
    </w:p>
    <w:p w:rsidR="000858B0" w:rsidRDefault="000858B0" w:rsidP="00210DD7">
      <w:pPr>
        <w:spacing w:after="0"/>
        <w:rPr>
          <w:rFonts w:ascii="Times New Roman" w:hAnsi="Times New Roman"/>
          <w:sz w:val="24"/>
          <w:szCs w:val="24"/>
          <w:lang w:val="kk-KZ"/>
        </w:rPr>
      </w:pPr>
      <w:r>
        <w:rPr>
          <w:rFonts w:ascii="Times New Roman" w:hAnsi="Times New Roman"/>
          <w:sz w:val="24"/>
          <w:szCs w:val="24"/>
          <w:lang w:val="kk-KZ"/>
        </w:rPr>
        <w:t>Сайдалина Г. С.-</w:t>
      </w:r>
      <w:r w:rsidRPr="000858B0">
        <w:t xml:space="preserve"> </w:t>
      </w:r>
      <w:r w:rsidRPr="000858B0">
        <w:rPr>
          <w:rFonts w:ascii="Times New Roman" w:hAnsi="Times New Roman"/>
          <w:sz w:val="24"/>
          <w:szCs w:val="24"/>
          <w:lang w:val="kk-KZ"/>
        </w:rPr>
        <w:t>заң кеңесшісі</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FA2537">
        <w:rPr>
          <w:rFonts w:ascii="Times New Roman" w:hAnsi="Times New Roman"/>
          <w:b/>
          <w:bCs/>
          <w:sz w:val="24"/>
          <w:szCs w:val="24"/>
        </w:rPr>
        <w:t>2</w:t>
      </w:r>
      <w:r w:rsidR="000858B0">
        <w:rPr>
          <w:rFonts w:ascii="Times New Roman" w:hAnsi="Times New Roman"/>
          <w:b/>
          <w:bCs/>
          <w:sz w:val="24"/>
          <w:szCs w:val="24"/>
        </w:rPr>
        <w:t>4</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0858B0" w:rsidRPr="000858B0">
        <w:rPr>
          <w:rFonts w:ascii="Times New Roman" w:hAnsi="Times New Roman"/>
          <w:sz w:val="24"/>
          <w:szCs w:val="24"/>
          <w:highlight w:val="yellow"/>
        </w:rPr>
        <w:t>2</w:t>
      </w:r>
      <w:r w:rsidR="004E17E7">
        <w:rPr>
          <w:rFonts w:ascii="Times New Roman" w:hAnsi="Times New Roman"/>
          <w:sz w:val="24"/>
          <w:szCs w:val="24"/>
          <w:highlight w:val="yellow"/>
        </w:rPr>
        <w:t>6</w:t>
      </w:r>
      <w:r w:rsidR="00C602A8" w:rsidRPr="000858B0">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FA2537">
        <w:rPr>
          <w:rFonts w:ascii="Times New Roman" w:hAnsi="Times New Roman"/>
          <w:sz w:val="24"/>
          <w:szCs w:val="24"/>
          <w:highlight w:val="yellow"/>
          <w:lang w:val="kk-KZ"/>
        </w:rPr>
        <w:t>7</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0858B0">
        <w:rPr>
          <w:rFonts w:ascii="Times New Roman" w:hAnsi="Times New Roman"/>
          <w:b/>
          <w:sz w:val="24"/>
          <w:szCs w:val="24"/>
          <w:highlight w:val="yellow"/>
        </w:rPr>
        <w:t>2</w:t>
      </w:r>
      <w:r w:rsidR="004E17E7">
        <w:rPr>
          <w:rFonts w:ascii="Times New Roman" w:hAnsi="Times New Roman"/>
          <w:b/>
          <w:sz w:val="24"/>
          <w:szCs w:val="24"/>
          <w:highlight w:val="yellow"/>
        </w:rPr>
        <w:t>6</w:t>
      </w:r>
      <w:r w:rsidR="001213A4" w:rsidRPr="005D7DEA">
        <w:rPr>
          <w:rFonts w:ascii="Times New Roman" w:hAnsi="Times New Roman"/>
          <w:b/>
          <w:sz w:val="24"/>
          <w:szCs w:val="24"/>
          <w:highlight w:val="yellow"/>
          <w:lang w:val="kk-KZ"/>
        </w:rPr>
        <w:t>/0</w:t>
      </w:r>
      <w:r w:rsidR="00FA2537">
        <w:rPr>
          <w:rFonts w:ascii="Times New Roman" w:hAnsi="Times New Roman"/>
          <w:b/>
          <w:sz w:val="24"/>
          <w:szCs w:val="24"/>
          <w:highlight w:val="yellow"/>
          <w:lang w:val="kk-KZ"/>
        </w:rPr>
        <w:t>7</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0858B0">
        <w:rPr>
          <w:rFonts w:ascii="Times New Roman" w:hAnsi="Times New Roman"/>
          <w:b/>
          <w:sz w:val="24"/>
          <w:szCs w:val="24"/>
          <w:highlight w:val="yellow"/>
        </w:rPr>
        <w:t>0</w:t>
      </w:r>
      <w:r w:rsidR="004E17E7">
        <w:rPr>
          <w:rFonts w:ascii="Times New Roman" w:hAnsi="Times New Roman"/>
          <w:b/>
          <w:sz w:val="24"/>
          <w:szCs w:val="24"/>
          <w:highlight w:val="yellow"/>
        </w:rPr>
        <w:t>2</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0858B0" w:rsidRPr="000858B0">
        <w:rPr>
          <w:rFonts w:ascii="Times New Roman" w:hAnsi="Times New Roman"/>
          <w:b/>
          <w:sz w:val="24"/>
          <w:szCs w:val="24"/>
          <w:highlight w:val="yellow"/>
        </w:rPr>
        <w:t>0</w:t>
      </w:r>
      <w:r w:rsidR="004E17E7">
        <w:rPr>
          <w:rFonts w:ascii="Times New Roman" w:hAnsi="Times New Roman"/>
          <w:b/>
          <w:sz w:val="24"/>
          <w:szCs w:val="24"/>
          <w:highlight w:val="yellow"/>
        </w:rPr>
        <w:t>2</w:t>
      </w:r>
      <w:r w:rsidR="00C602A8" w:rsidRPr="000858B0">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lastRenderedPageBreak/>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w:t>
      </w:r>
      <w:r w:rsidRPr="005D7DEA">
        <w:rPr>
          <w:color w:val="000000"/>
          <w:spacing w:val="2"/>
        </w:rPr>
        <w:lastRenderedPageBreak/>
        <w:t>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0858B0" w:rsidRPr="005D7DEA" w:rsidRDefault="000858B0" w:rsidP="000858B0">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FC7179" w:rsidRDefault="00210DD7" w:rsidP="00FC7179">
      <w:pPr>
        <w:spacing w:after="0"/>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0858B0" w:rsidRDefault="000858B0" w:rsidP="00FC7179">
      <w:pPr>
        <w:spacing w:after="0"/>
        <w:rPr>
          <w:rFonts w:ascii="Times New Roman" w:hAnsi="Times New Roman"/>
          <w:sz w:val="24"/>
          <w:szCs w:val="24"/>
        </w:rPr>
      </w:pPr>
      <w:r>
        <w:rPr>
          <w:rFonts w:ascii="Times New Roman" w:hAnsi="Times New Roman"/>
          <w:sz w:val="24"/>
          <w:szCs w:val="24"/>
        </w:rPr>
        <w:t>Аскарова А. А. – главный бухгалтер</w:t>
      </w:r>
    </w:p>
    <w:p w:rsidR="000858B0" w:rsidRPr="00FC7179" w:rsidRDefault="000858B0" w:rsidP="00FC7179">
      <w:pPr>
        <w:spacing w:after="0"/>
        <w:rPr>
          <w:rFonts w:ascii="Times New Roman" w:hAnsi="Times New Roman"/>
          <w:sz w:val="24"/>
          <w:szCs w:val="24"/>
        </w:rPr>
      </w:pPr>
      <w:r>
        <w:rPr>
          <w:rFonts w:ascii="Times New Roman" w:hAnsi="Times New Roman"/>
          <w:sz w:val="24"/>
          <w:szCs w:val="24"/>
        </w:rPr>
        <w:t>Сайдалина Г. С. - юрисконсульт</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A2537">
        <w:rPr>
          <w:rFonts w:ascii="Times New Roman" w:hAnsi="Times New Roman"/>
          <w:i/>
          <w:sz w:val="20"/>
          <w:szCs w:val="20"/>
        </w:rPr>
        <w:t>2</w:t>
      </w:r>
      <w:r w:rsidR="000858B0">
        <w:rPr>
          <w:rFonts w:ascii="Times New Roman" w:hAnsi="Times New Roman"/>
          <w:i/>
          <w:sz w:val="20"/>
          <w:szCs w:val="20"/>
        </w:rPr>
        <w:t>4</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4284" w:type="dxa"/>
        <w:tblLook w:val="04A0"/>
      </w:tblPr>
      <w:tblGrid>
        <w:gridCol w:w="528"/>
        <w:gridCol w:w="2736"/>
        <w:gridCol w:w="5990"/>
        <w:gridCol w:w="1252"/>
        <w:gridCol w:w="980"/>
        <w:gridCol w:w="1397"/>
        <w:gridCol w:w="1401"/>
      </w:tblGrid>
      <w:tr w:rsidR="000858B0" w:rsidRPr="00210DD7" w:rsidTr="00FF6DA3">
        <w:tc>
          <w:tcPr>
            <w:tcW w:w="528" w:type="dxa"/>
          </w:tcPr>
          <w:p w:rsidR="000858B0" w:rsidRPr="00210DD7" w:rsidRDefault="000858B0" w:rsidP="00FF6DA3">
            <w:pPr>
              <w:rPr>
                <w:rFonts w:ascii="Times New Roman" w:hAnsi="Times New Roman"/>
              </w:rPr>
            </w:pPr>
            <w:r w:rsidRPr="00210DD7">
              <w:rPr>
                <w:rFonts w:ascii="Times New Roman" w:hAnsi="Times New Roman"/>
              </w:rPr>
              <w:t>№</w:t>
            </w:r>
          </w:p>
        </w:tc>
        <w:tc>
          <w:tcPr>
            <w:tcW w:w="2736" w:type="dxa"/>
          </w:tcPr>
          <w:p w:rsidR="000858B0" w:rsidRPr="00210DD7" w:rsidRDefault="000858B0" w:rsidP="00FF6DA3">
            <w:pPr>
              <w:rPr>
                <w:rFonts w:ascii="Times New Roman" w:hAnsi="Times New Roman"/>
              </w:rPr>
            </w:pPr>
            <w:r w:rsidRPr="00210DD7">
              <w:rPr>
                <w:rFonts w:ascii="Times New Roman" w:hAnsi="Times New Roman"/>
              </w:rPr>
              <w:t>Наименование</w:t>
            </w:r>
          </w:p>
        </w:tc>
        <w:tc>
          <w:tcPr>
            <w:tcW w:w="5990" w:type="dxa"/>
          </w:tcPr>
          <w:p w:rsidR="000858B0" w:rsidRPr="00210DD7" w:rsidRDefault="000858B0" w:rsidP="00FF6DA3">
            <w:pPr>
              <w:rPr>
                <w:rFonts w:ascii="Times New Roman" w:hAnsi="Times New Roman"/>
              </w:rPr>
            </w:pPr>
            <w:r w:rsidRPr="00210DD7">
              <w:rPr>
                <w:rFonts w:ascii="Times New Roman" w:hAnsi="Times New Roman"/>
              </w:rPr>
              <w:t>Характеристика</w:t>
            </w:r>
          </w:p>
        </w:tc>
        <w:tc>
          <w:tcPr>
            <w:tcW w:w="1252" w:type="dxa"/>
          </w:tcPr>
          <w:p w:rsidR="000858B0" w:rsidRPr="00210DD7" w:rsidRDefault="000858B0" w:rsidP="00FF6DA3">
            <w:pPr>
              <w:jc w:val="center"/>
              <w:rPr>
                <w:rFonts w:ascii="Times New Roman" w:hAnsi="Times New Roman"/>
              </w:rPr>
            </w:pPr>
            <w:r w:rsidRPr="00210DD7">
              <w:rPr>
                <w:rFonts w:ascii="Times New Roman" w:hAnsi="Times New Roman"/>
              </w:rPr>
              <w:t>Ед. изм.</w:t>
            </w:r>
          </w:p>
        </w:tc>
        <w:tc>
          <w:tcPr>
            <w:tcW w:w="980" w:type="dxa"/>
          </w:tcPr>
          <w:p w:rsidR="000858B0" w:rsidRPr="00210DD7" w:rsidRDefault="000858B0" w:rsidP="00FF6DA3">
            <w:pPr>
              <w:jc w:val="center"/>
              <w:rPr>
                <w:rFonts w:ascii="Times New Roman" w:hAnsi="Times New Roman"/>
              </w:rPr>
            </w:pPr>
            <w:r w:rsidRPr="00210DD7">
              <w:rPr>
                <w:rFonts w:ascii="Times New Roman" w:hAnsi="Times New Roman"/>
              </w:rPr>
              <w:t>Кол-во</w:t>
            </w:r>
          </w:p>
        </w:tc>
        <w:tc>
          <w:tcPr>
            <w:tcW w:w="1397" w:type="dxa"/>
          </w:tcPr>
          <w:p w:rsidR="000858B0" w:rsidRPr="00210DD7" w:rsidRDefault="000858B0" w:rsidP="00FF6DA3">
            <w:pPr>
              <w:jc w:val="center"/>
              <w:rPr>
                <w:rFonts w:ascii="Times New Roman" w:hAnsi="Times New Roman"/>
              </w:rPr>
            </w:pPr>
            <w:r w:rsidRPr="00210DD7">
              <w:rPr>
                <w:rFonts w:ascii="Times New Roman" w:hAnsi="Times New Roman"/>
              </w:rPr>
              <w:t>Цена, тг.</w:t>
            </w:r>
          </w:p>
        </w:tc>
        <w:tc>
          <w:tcPr>
            <w:tcW w:w="1401" w:type="dxa"/>
          </w:tcPr>
          <w:p w:rsidR="000858B0" w:rsidRPr="00210DD7" w:rsidRDefault="000858B0" w:rsidP="00FF6DA3">
            <w:pPr>
              <w:jc w:val="center"/>
              <w:rPr>
                <w:rFonts w:ascii="Times New Roman" w:hAnsi="Times New Roman"/>
              </w:rPr>
            </w:pPr>
            <w:r w:rsidRPr="00210DD7">
              <w:rPr>
                <w:rFonts w:ascii="Times New Roman" w:hAnsi="Times New Roman"/>
              </w:rPr>
              <w:t>Сумма, тг.</w:t>
            </w:r>
          </w:p>
        </w:tc>
      </w:tr>
      <w:tr w:rsidR="000858B0" w:rsidRPr="00210DD7" w:rsidTr="00FF6DA3">
        <w:tc>
          <w:tcPr>
            <w:tcW w:w="528" w:type="dxa"/>
          </w:tcPr>
          <w:p w:rsidR="000858B0" w:rsidRPr="00210DD7" w:rsidRDefault="000858B0" w:rsidP="00FF6DA3">
            <w:pPr>
              <w:rPr>
                <w:rFonts w:ascii="Times New Roman" w:hAnsi="Times New Roman"/>
              </w:rPr>
            </w:pPr>
            <w:r w:rsidRPr="00210DD7">
              <w:rPr>
                <w:rFonts w:ascii="Times New Roman" w:hAnsi="Times New Roman"/>
              </w:rPr>
              <w:t>1</w:t>
            </w:r>
          </w:p>
        </w:tc>
        <w:tc>
          <w:tcPr>
            <w:tcW w:w="2736" w:type="dxa"/>
          </w:tcPr>
          <w:p w:rsidR="000858B0" w:rsidRPr="00210DD7" w:rsidRDefault="000858B0" w:rsidP="00FF6DA3">
            <w:pPr>
              <w:jc w:val="center"/>
              <w:rPr>
                <w:rFonts w:ascii="Times New Roman" w:hAnsi="Times New Roman"/>
              </w:rPr>
            </w:pPr>
            <w:r w:rsidRPr="00210DD7">
              <w:rPr>
                <w:rFonts w:ascii="Times New Roman" w:hAnsi="Times New Roman"/>
              </w:rPr>
              <w:t>Гематоксилин Эрлиха 1000мл</w:t>
            </w:r>
          </w:p>
        </w:tc>
        <w:tc>
          <w:tcPr>
            <w:tcW w:w="5990" w:type="dxa"/>
          </w:tcPr>
          <w:p w:rsidR="000858B0" w:rsidRPr="00210DD7" w:rsidRDefault="000858B0" w:rsidP="00FF6DA3">
            <w:pPr>
              <w:rPr>
                <w:rFonts w:ascii="Times New Roman" w:hAnsi="Times New Roman"/>
              </w:rPr>
            </w:pPr>
            <w:r w:rsidRPr="00210DD7">
              <w:rPr>
                <w:rFonts w:ascii="Times New Roman" w:hAnsi="Times New Roman"/>
                <w:color w:val="212529"/>
                <w:shd w:val="clear" w:color="auto" w:fill="FFFFFF"/>
              </w:rPr>
              <w:t>Краситель для микроскопических препаратов. Обеспечивает визуализацию ядер клеток (парафиновых, криостатных, вибрoтомных,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гематоксилин-эозином. В результате окраски гематоксилином ядра клеток приобретают интенсивный синий или сине-фиолетовый оттенок.</w:t>
            </w:r>
          </w:p>
        </w:tc>
        <w:tc>
          <w:tcPr>
            <w:tcW w:w="1252" w:type="dxa"/>
          </w:tcPr>
          <w:p w:rsidR="000858B0" w:rsidRPr="00210DD7" w:rsidRDefault="000858B0" w:rsidP="00FF6DA3">
            <w:pPr>
              <w:jc w:val="center"/>
              <w:rPr>
                <w:rFonts w:ascii="Times New Roman" w:hAnsi="Times New Roman"/>
              </w:rPr>
            </w:pPr>
            <w:r w:rsidRPr="00210DD7">
              <w:rPr>
                <w:rFonts w:ascii="Times New Roman" w:hAnsi="Times New Roman"/>
              </w:rPr>
              <w:t>фл</w:t>
            </w:r>
          </w:p>
        </w:tc>
        <w:tc>
          <w:tcPr>
            <w:tcW w:w="980" w:type="dxa"/>
          </w:tcPr>
          <w:p w:rsidR="000858B0" w:rsidRPr="00210DD7" w:rsidRDefault="000858B0" w:rsidP="00FF6DA3">
            <w:pPr>
              <w:jc w:val="center"/>
              <w:rPr>
                <w:rFonts w:ascii="Times New Roman" w:hAnsi="Times New Roman"/>
              </w:rPr>
            </w:pPr>
            <w:r w:rsidRPr="00210DD7">
              <w:rPr>
                <w:rFonts w:ascii="Times New Roman" w:hAnsi="Times New Roman"/>
              </w:rPr>
              <w:t>1</w:t>
            </w:r>
          </w:p>
        </w:tc>
        <w:tc>
          <w:tcPr>
            <w:tcW w:w="1397" w:type="dxa"/>
          </w:tcPr>
          <w:p w:rsidR="000858B0" w:rsidRPr="00210DD7" w:rsidRDefault="000858B0" w:rsidP="00FF6DA3">
            <w:pPr>
              <w:jc w:val="center"/>
              <w:rPr>
                <w:rFonts w:ascii="Times New Roman" w:hAnsi="Times New Roman"/>
              </w:rPr>
            </w:pPr>
            <w:r>
              <w:rPr>
                <w:rFonts w:ascii="Times New Roman" w:hAnsi="Times New Roman"/>
              </w:rPr>
              <w:t>55800</w:t>
            </w:r>
          </w:p>
        </w:tc>
        <w:tc>
          <w:tcPr>
            <w:tcW w:w="1401" w:type="dxa"/>
          </w:tcPr>
          <w:p w:rsidR="000858B0" w:rsidRPr="00210DD7" w:rsidRDefault="000858B0" w:rsidP="00FF6DA3">
            <w:pPr>
              <w:jc w:val="center"/>
              <w:rPr>
                <w:rFonts w:ascii="Times New Roman" w:hAnsi="Times New Roman"/>
              </w:rPr>
            </w:pPr>
            <w:r>
              <w:rPr>
                <w:rFonts w:ascii="Times New Roman" w:hAnsi="Times New Roman"/>
              </w:rPr>
              <w:t>55800</w:t>
            </w:r>
          </w:p>
        </w:tc>
      </w:tr>
      <w:tr w:rsidR="000858B0" w:rsidRPr="00210DD7" w:rsidTr="00FF6DA3">
        <w:tc>
          <w:tcPr>
            <w:tcW w:w="528" w:type="dxa"/>
          </w:tcPr>
          <w:p w:rsidR="000858B0" w:rsidRPr="00210DD7" w:rsidRDefault="000858B0" w:rsidP="00FF6DA3">
            <w:pPr>
              <w:rPr>
                <w:rFonts w:ascii="Times New Roman" w:hAnsi="Times New Roman"/>
              </w:rPr>
            </w:pPr>
            <w:r w:rsidRPr="00210DD7">
              <w:rPr>
                <w:rFonts w:ascii="Times New Roman" w:hAnsi="Times New Roman"/>
              </w:rPr>
              <w:t>2</w:t>
            </w:r>
          </w:p>
        </w:tc>
        <w:tc>
          <w:tcPr>
            <w:tcW w:w="2736" w:type="dxa"/>
          </w:tcPr>
          <w:p w:rsidR="000858B0" w:rsidRPr="00210DD7" w:rsidRDefault="000858B0" w:rsidP="00FF6DA3">
            <w:pPr>
              <w:jc w:val="center"/>
              <w:rPr>
                <w:rFonts w:ascii="Times New Roman" w:hAnsi="Times New Roman"/>
              </w:rPr>
            </w:pPr>
            <w:r w:rsidRPr="00210DD7">
              <w:rPr>
                <w:rFonts w:ascii="Times New Roman" w:hAnsi="Times New Roman"/>
              </w:rPr>
              <w:t>Эозин 1% спиртовой раствор 1000мл</w:t>
            </w:r>
          </w:p>
        </w:tc>
        <w:tc>
          <w:tcPr>
            <w:tcW w:w="5990" w:type="dxa"/>
          </w:tcPr>
          <w:p w:rsidR="000858B0" w:rsidRPr="00210DD7" w:rsidRDefault="000858B0" w:rsidP="00FF6DA3">
            <w:pPr>
              <w:rPr>
                <w:rFonts w:ascii="Times New Roman" w:hAnsi="Times New Roman"/>
              </w:rPr>
            </w:pPr>
            <w:r w:rsidRPr="00210DD7">
              <w:rPr>
                <w:rFonts w:ascii="Times New Roman" w:hAnsi="Times New Roman"/>
                <w:color w:val="212529"/>
                <w:shd w:val="clear" w:color="auto" w:fill="FFFFFF"/>
              </w:rPr>
              <w:t>Цитоплазматический краситель для микроскопических препаратов. Окрашивает цитоплазму клеток и волокна межклеточного вещества в срезах  и цитологических препаратах в различные оттенки розового цвета. Реагент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w:t>
            </w:r>
          </w:p>
        </w:tc>
        <w:tc>
          <w:tcPr>
            <w:tcW w:w="1252" w:type="dxa"/>
          </w:tcPr>
          <w:p w:rsidR="000858B0" w:rsidRPr="00210DD7" w:rsidRDefault="000858B0" w:rsidP="00FF6DA3">
            <w:pPr>
              <w:jc w:val="center"/>
              <w:rPr>
                <w:rFonts w:ascii="Times New Roman" w:hAnsi="Times New Roman"/>
              </w:rPr>
            </w:pPr>
            <w:r w:rsidRPr="00210DD7">
              <w:rPr>
                <w:rFonts w:ascii="Times New Roman" w:hAnsi="Times New Roman"/>
              </w:rPr>
              <w:t>фл</w:t>
            </w:r>
          </w:p>
        </w:tc>
        <w:tc>
          <w:tcPr>
            <w:tcW w:w="980" w:type="dxa"/>
          </w:tcPr>
          <w:p w:rsidR="000858B0" w:rsidRPr="00210DD7" w:rsidRDefault="000858B0" w:rsidP="00FF6DA3">
            <w:pPr>
              <w:jc w:val="center"/>
              <w:rPr>
                <w:rFonts w:ascii="Times New Roman" w:hAnsi="Times New Roman"/>
              </w:rPr>
            </w:pPr>
            <w:r w:rsidRPr="00210DD7">
              <w:rPr>
                <w:rFonts w:ascii="Times New Roman" w:hAnsi="Times New Roman"/>
              </w:rPr>
              <w:t>1</w:t>
            </w:r>
          </w:p>
        </w:tc>
        <w:tc>
          <w:tcPr>
            <w:tcW w:w="1397" w:type="dxa"/>
          </w:tcPr>
          <w:p w:rsidR="000858B0" w:rsidRPr="00210DD7" w:rsidRDefault="000858B0" w:rsidP="00FF6DA3">
            <w:pPr>
              <w:jc w:val="center"/>
              <w:rPr>
                <w:rFonts w:ascii="Times New Roman" w:hAnsi="Times New Roman"/>
              </w:rPr>
            </w:pPr>
            <w:r w:rsidRPr="00210DD7">
              <w:rPr>
                <w:rFonts w:ascii="Times New Roman" w:hAnsi="Times New Roman"/>
              </w:rPr>
              <w:t>41382</w:t>
            </w:r>
          </w:p>
        </w:tc>
        <w:tc>
          <w:tcPr>
            <w:tcW w:w="1401" w:type="dxa"/>
          </w:tcPr>
          <w:p w:rsidR="000858B0" w:rsidRPr="00210DD7" w:rsidRDefault="000858B0" w:rsidP="00FF6DA3">
            <w:pPr>
              <w:jc w:val="center"/>
              <w:rPr>
                <w:rFonts w:ascii="Times New Roman" w:hAnsi="Times New Roman"/>
              </w:rPr>
            </w:pPr>
            <w:r w:rsidRPr="00210DD7">
              <w:rPr>
                <w:rFonts w:ascii="Times New Roman" w:hAnsi="Times New Roman"/>
              </w:rPr>
              <w:t>41382</w:t>
            </w:r>
          </w:p>
        </w:tc>
      </w:tr>
      <w:tr w:rsidR="000858B0" w:rsidRPr="00210DD7" w:rsidTr="00FF6DA3">
        <w:tc>
          <w:tcPr>
            <w:tcW w:w="528" w:type="dxa"/>
          </w:tcPr>
          <w:p w:rsidR="000858B0" w:rsidRPr="00210DD7" w:rsidRDefault="000858B0" w:rsidP="00FF6DA3">
            <w:pPr>
              <w:rPr>
                <w:rFonts w:ascii="Times New Roman" w:hAnsi="Times New Roman"/>
              </w:rPr>
            </w:pPr>
            <w:r>
              <w:rPr>
                <w:rFonts w:ascii="Times New Roman" w:hAnsi="Times New Roman"/>
              </w:rPr>
              <w:t>3</w:t>
            </w:r>
          </w:p>
        </w:tc>
        <w:tc>
          <w:tcPr>
            <w:tcW w:w="2736" w:type="dxa"/>
          </w:tcPr>
          <w:p w:rsidR="000858B0" w:rsidRPr="00210DD7" w:rsidRDefault="000858B0" w:rsidP="00FF6DA3">
            <w:pPr>
              <w:jc w:val="center"/>
              <w:rPr>
                <w:rFonts w:ascii="Times New Roman" w:hAnsi="Times New Roman"/>
              </w:rPr>
            </w:pPr>
            <w:r w:rsidRPr="00210DD7">
              <w:rPr>
                <w:rFonts w:ascii="Times New Roman" w:hAnsi="Times New Roman"/>
              </w:rPr>
              <w:t>Противоботулиническая сыворотка тип А</w:t>
            </w:r>
          </w:p>
        </w:tc>
        <w:tc>
          <w:tcPr>
            <w:tcW w:w="5990" w:type="dxa"/>
          </w:tcPr>
          <w:p w:rsidR="000858B0" w:rsidRPr="00210DD7" w:rsidRDefault="000858B0" w:rsidP="00FF6DA3">
            <w:pPr>
              <w:rPr>
                <w:rFonts w:ascii="Times New Roman" w:hAnsi="Times New Roman"/>
              </w:rPr>
            </w:pPr>
            <w:r w:rsidRPr="00210DD7">
              <w:rPr>
                <w:rFonts w:ascii="Times New Roman" w:hAnsi="Times New Roman"/>
              </w:rPr>
              <w:t xml:space="preserve">Противоботулиническая сыворотка тип А, лошадиная очищенная концентрированная жидкая 10000МЕ </w:t>
            </w:r>
          </w:p>
        </w:tc>
        <w:tc>
          <w:tcPr>
            <w:tcW w:w="1252" w:type="dxa"/>
          </w:tcPr>
          <w:p w:rsidR="000858B0" w:rsidRPr="00210DD7" w:rsidRDefault="000858B0" w:rsidP="00FF6DA3">
            <w:pPr>
              <w:jc w:val="center"/>
              <w:rPr>
                <w:rFonts w:ascii="Times New Roman" w:hAnsi="Times New Roman"/>
              </w:rPr>
            </w:pPr>
            <w:r w:rsidRPr="00210DD7">
              <w:rPr>
                <w:rFonts w:ascii="Times New Roman" w:hAnsi="Times New Roman"/>
              </w:rPr>
              <w:t>амп</w:t>
            </w:r>
          </w:p>
        </w:tc>
        <w:tc>
          <w:tcPr>
            <w:tcW w:w="980" w:type="dxa"/>
          </w:tcPr>
          <w:p w:rsidR="000858B0" w:rsidRPr="00210DD7" w:rsidRDefault="000858B0" w:rsidP="00FF6DA3">
            <w:pPr>
              <w:jc w:val="center"/>
              <w:rPr>
                <w:rFonts w:ascii="Times New Roman" w:hAnsi="Times New Roman"/>
              </w:rPr>
            </w:pPr>
            <w:r w:rsidRPr="00210DD7">
              <w:rPr>
                <w:rFonts w:ascii="Times New Roman" w:hAnsi="Times New Roman"/>
              </w:rPr>
              <w:t>5</w:t>
            </w:r>
          </w:p>
        </w:tc>
        <w:tc>
          <w:tcPr>
            <w:tcW w:w="1397" w:type="dxa"/>
          </w:tcPr>
          <w:p w:rsidR="000858B0" w:rsidRPr="00210DD7" w:rsidRDefault="000858B0" w:rsidP="00FF6DA3">
            <w:pPr>
              <w:jc w:val="center"/>
              <w:rPr>
                <w:rFonts w:ascii="Times New Roman" w:hAnsi="Times New Roman"/>
              </w:rPr>
            </w:pPr>
            <w:r w:rsidRPr="00210DD7">
              <w:rPr>
                <w:rFonts w:ascii="Times New Roman" w:hAnsi="Times New Roman"/>
              </w:rPr>
              <w:t>5600</w:t>
            </w:r>
          </w:p>
        </w:tc>
        <w:tc>
          <w:tcPr>
            <w:tcW w:w="1401" w:type="dxa"/>
          </w:tcPr>
          <w:p w:rsidR="000858B0" w:rsidRPr="00210DD7" w:rsidRDefault="000858B0" w:rsidP="00FF6DA3">
            <w:pPr>
              <w:jc w:val="center"/>
              <w:rPr>
                <w:rFonts w:ascii="Times New Roman" w:hAnsi="Times New Roman"/>
              </w:rPr>
            </w:pPr>
            <w:r w:rsidRPr="00210DD7">
              <w:rPr>
                <w:rFonts w:ascii="Times New Roman" w:hAnsi="Times New Roman"/>
              </w:rPr>
              <w:t>28000</w:t>
            </w:r>
          </w:p>
        </w:tc>
      </w:tr>
      <w:tr w:rsidR="000858B0" w:rsidRPr="00210DD7" w:rsidTr="00FF6DA3">
        <w:tc>
          <w:tcPr>
            <w:tcW w:w="528" w:type="dxa"/>
          </w:tcPr>
          <w:p w:rsidR="000858B0" w:rsidRPr="00210DD7" w:rsidRDefault="000858B0" w:rsidP="00FF6DA3">
            <w:pPr>
              <w:rPr>
                <w:rFonts w:ascii="Times New Roman" w:hAnsi="Times New Roman"/>
              </w:rPr>
            </w:pPr>
            <w:r>
              <w:rPr>
                <w:rFonts w:ascii="Times New Roman" w:hAnsi="Times New Roman"/>
              </w:rPr>
              <w:t>4</w:t>
            </w:r>
          </w:p>
        </w:tc>
        <w:tc>
          <w:tcPr>
            <w:tcW w:w="2736" w:type="dxa"/>
          </w:tcPr>
          <w:p w:rsidR="000858B0" w:rsidRPr="00210DD7" w:rsidRDefault="000858B0" w:rsidP="00FF6DA3">
            <w:pPr>
              <w:jc w:val="center"/>
              <w:rPr>
                <w:rFonts w:ascii="Times New Roman" w:hAnsi="Times New Roman"/>
              </w:rPr>
            </w:pPr>
            <w:r w:rsidRPr="00210DD7">
              <w:rPr>
                <w:rFonts w:ascii="Times New Roman" w:hAnsi="Times New Roman"/>
              </w:rPr>
              <w:t>Противодифтерийная сыворотка</w:t>
            </w:r>
          </w:p>
        </w:tc>
        <w:tc>
          <w:tcPr>
            <w:tcW w:w="5990" w:type="dxa"/>
          </w:tcPr>
          <w:p w:rsidR="000858B0" w:rsidRPr="00210DD7" w:rsidRDefault="000858B0" w:rsidP="00FF6DA3">
            <w:pPr>
              <w:rPr>
                <w:rFonts w:ascii="Times New Roman" w:hAnsi="Times New Roman"/>
              </w:rPr>
            </w:pPr>
            <w:r w:rsidRPr="00210DD7">
              <w:rPr>
                <w:rFonts w:ascii="Times New Roman" w:hAnsi="Times New Roman"/>
                <w:color w:val="000000"/>
              </w:rPr>
              <w:t>препарат, полученный из крови лошадей, подвергшихся гипериммунизации дифтерийным анатоксином. Сыворотка представляет собой прозрачную или незначительно опалесцирующую жидкость</w:t>
            </w:r>
          </w:p>
        </w:tc>
        <w:tc>
          <w:tcPr>
            <w:tcW w:w="1252" w:type="dxa"/>
          </w:tcPr>
          <w:p w:rsidR="000858B0" w:rsidRPr="00210DD7" w:rsidRDefault="000858B0" w:rsidP="00FF6DA3">
            <w:pPr>
              <w:jc w:val="center"/>
              <w:rPr>
                <w:rFonts w:ascii="Times New Roman" w:hAnsi="Times New Roman"/>
              </w:rPr>
            </w:pPr>
            <w:r w:rsidRPr="00210DD7">
              <w:rPr>
                <w:rFonts w:ascii="Times New Roman" w:hAnsi="Times New Roman"/>
              </w:rPr>
              <w:t>амп</w:t>
            </w:r>
          </w:p>
        </w:tc>
        <w:tc>
          <w:tcPr>
            <w:tcW w:w="980" w:type="dxa"/>
          </w:tcPr>
          <w:p w:rsidR="000858B0" w:rsidRPr="00210DD7" w:rsidRDefault="000858B0" w:rsidP="00FF6DA3">
            <w:pPr>
              <w:jc w:val="center"/>
              <w:rPr>
                <w:rFonts w:ascii="Times New Roman" w:hAnsi="Times New Roman"/>
              </w:rPr>
            </w:pPr>
            <w:r w:rsidRPr="00210DD7">
              <w:rPr>
                <w:rFonts w:ascii="Times New Roman" w:hAnsi="Times New Roman"/>
              </w:rPr>
              <w:t>5</w:t>
            </w:r>
          </w:p>
        </w:tc>
        <w:tc>
          <w:tcPr>
            <w:tcW w:w="1397" w:type="dxa"/>
          </w:tcPr>
          <w:p w:rsidR="000858B0" w:rsidRPr="00210DD7" w:rsidRDefault="000858B0" w:rsidP="00FF6DA3">
            <w:pPr>
              <w:jc w:val="center"/>
              <w:rPr>
                <w:rFonts w:ascii="Times New Roman" w:hAnsi="Times New Roman"/>
              </w:rPr>
            </w:pPr>
            <w:r w:rsidRPr="00210DD7">
              <w:rPr>
                <w:rFonts w:ascii="Times New Roman" w:hAnsi="Times New Roman"/>
              </w:rPr>
              <w:t>3400</w:t>
            </w:r>
          </w:p>
        </w:tc>
        <w:tc>
          <w:tcPr>
            <w:tcW w:w="1401" w:type="dxa"/>
          </w:tcPr>
          <w:p w:rsidR="000858B0" w:rsidRPr="00210DD7" w:rsidRDefault="000858B0" w:rsidP="00FF6DA3">
            <w:pPr>
              <w:jc w:val="center"/>
              <w:rPr>
                <w:rFonts w:ascii="Times New Roman" w:hAnsi="Times New Roman"/>
              </w:rPr>
            </w:pPr>
            <w:r w:rsidRPr="00210DD7">
              <w:rPr>
                <w:rFonts w:ascii="Times New Roman" w:hAnsi="Times New Roman"/>
              </w:rPr>
              <w:t>17000</w:t>
            </w:r>
          </w:p>
        </w:tc>
      </w:tr>
      <w:tr w:rsidR="000858B0" w:rsidRPr="00210DD7" w:rsidTr="00FF6DA3">
        <w:tc>
          <w:tcPr>
            <w:tcW w:w="528" w:type="dxa"/>
          </w:tcPr>
          <w:p w:rsidR="000858B0" w:rsidRPr="00210DD7" w:rsidRDefault="000858B0" w:rsidP="00FF6DA3">
            <w:pPr>
              <w:rPr>
                <w:rFonts w:ascii="Times New Roman" w:hAnsi="Times New Roman"/>
              </w:rPr>
            </w:pPr>
            <w:r>
              <w:rPr>
                <w:rFonts w:ascii="Times New Roman" w:hAnsi="Times New Roman"/>
              </w:rPr>
              <w:lastRenderedPageBreak/>
              <w:t>5</w:t>
            </w:r>
          </w:p>
        </w:tc>
        <w:tc>
          <w:tcPr>
            <w:tcW w:w="2736" w:type="dxa"/>
          </w:tcPr>
          <w:p w:rsidR="000858B0" w:rsidRPr="00210DD7" w:rsidRDefault="000858B0" w:rsidP="00FF6DA3">
            <w:pPr>
              <w:jc w:val="center"/>
              <w:rPr>
                <w:rFonts w:ascii="Times New Roman" w:hAnsi="Times New Roman"/>
              </w:rPr>
            </w:pPr>
            <w:r w:rsidRPr="00210DD7">
              <w:rPr>
                <w:rFonts w:ascii="Times New Roman" w:hAnsi="Times New Roman"/>
              </w:rPr>
              <w:t>Хлороформ (трихлорметан)</w:t>
            </w:r>
          </w:p>
        </w:tc>
        <w:tc>
          <w:tcPr>
            <w:tcW w:w="5990" w:type="dxa"/>
          </w:tcPr>
          <w:p w:rsidR="000858B0" w:rsidRPr="00210DD7" w:rsidRDefault="000858B0" w:rsidP="00FF6DA3">
            <w:pPr>
              <w:rPr>
                <w:rFonts w:ascii="Times New Roman" w:hAnsi="Times New Roman"/>
              </w:rPr>
            </w:pPr>
            <w:r w:rsidRPr="00210DD7">
              <w:rPr>
                <w:rFonts w:ascii="Times New Roman" w:hAnsi="Times New Roman"/>
              </w:rPr>
              <w:t>Химический чистый бут. 1 фл – 1,5кг</w:t>
            </w:r>
          </w:p>
        </w:tc>
        <w:tc>
          <w:tcPr>
            <w:tcW w:w="1252" w:type="dxa"/>
          </w:tcPr>
          <w:p w:rsidR="000858B0" w:rsidRPr="00210DD7" w:rsidRDefault="000858B0" w:rsidP="00FF6DA3">
            <w:pPr>
              <w:jc w:val="center"/>
              <w:rPr>
                <w:rFonts w:ascii="Times New Roman" w:hAnsi="Times New Roman"/>
              </w:rPr>
            </w:pPr>
            <w:r w:rsidRPr="00210DD7">
              <w:rPr>
                <w:rFonts w:ascii="Times New Roman" w:hAnsi="Times New Roman"/>
              </w:rPr>
              <w:t>фл</w:t>
            </w:r>
          </w:p>
        </w:tc>
        <w:tc>
          <w:tcPr>
            <w:tcW w:w="980" w:type="dxa"/>
          </w:tcPr>
          <w:p w:rsidR="000858B0" w:rsidRPr="00210DD7" w:rsidRDefault="000858B0" w:rsidP="00FF6DA3">
            <w:pPr>
              <w:jc w:val="center"/>
              <w:rPr>
                <w:rFonts w:ascii="Times New Roman" w:hAnsi="Times New Roman"/>
              </w:rPr>
            </w:pPr>
            <w:r w:rsidRPr="00210DD7">
              <w:rPr>
                <w:rFonts w:ascii="Times New Roman" w:hAnsi="Times New Roman"/>
              </w:rPr>
              <w:t>8</w:t>
            </w:r>
          </w:p>
        </w:tc>
        <w:tc>
          <w:tcPr>
            <w:tcW w:w="1397" w:type="dxa"/>
          </w:tcPr>
          <w:p w:rsidR="000858B0" w:rsidRPr="00210DD7" w:rsidRDefault="000858B0" w:rsidP="00FF6DA3">
            <w:pPr>
              <w:jc w:val="center"/>
              <w:rPr>
                <w:rFonts w:ascii="Times New Roman" w:hAnsi="Times New Roman"/>
              </w:rPr>
            </w:pPr>
            <w:r w:rsidRPr="00210DD7">
              <w:rPr>
                <w:rFonts w:ascii="Times New Roman" w:hAnsi="Times New Roman"/>
              </w:rPr>
              <w:t>6500</w:t>
            </w:r>
          </w:p>
        </w:tc>
        <w:tc>
          <w:tcPr>
            <w:tcW w:w="1401" w:type="dxa"/>
          </w:tcPr>
          <w:p w:rsidR="000858B0" w:rsidRPr="00210DD7" w:rsidRDefault="000858B0" w:rsidP="00FF6DA3">
            <w:pPr>
              <w:jc w:val="center"/>
              <w:rPr>
                <w:rFonts w:ascii="Times New Roman" w:hAnsi="Times New Roman"/>
              </w:rPr>
            </w:pPr>
            <w:r w:rsidRPr="00210DD7">
              <w:rPr>
                <w:rFonts w:ascii="Times New Roman" w:hAnsi="Times New Roman"/>
              </w:rPr>
              <w:t>52000</w:t>
            </w:r>
          </w:p>
        </w:tc>
      </w:tr>
      <w:tr w:rsidR="000858B0" w:rsidRPr="00210DD7" w:rsidTr="00FF6DA3">
        <w:tc>
          <w:tcPr>
            <w:tcW w:w="528" w:type="dxa"/>
          </w:tcPr>
          <w:p w:rsidR="000858B0" w:rsidRPr="00210DD7" w:rsidRDefault="000858B0" w:rsidP="00FF6DA3">
            <w:pPr>
              <w:rPr>
                <w:rFonts w:ascii="Times New Roman" w:hAnsi="Times New Roman"/>
              </w:rPr>
            </w:pPr>
            <w:r>
              <w:rPr>
                <w:rFonts w:ascii="Times New Roman" w:hAnsi="Times New Roman"/>
              </w:rPr>
              <w:t>6</w:t>
            </w:r>
          </w:p>
        </w:tc>
        <w:tc>
          <w:tcPr>
            <w:tcW w:w="2736" w:type="dxa"/>
          </w:tcPr>
          <w:p w:rsidR="000858B0" w:rsidRPr="00210DD7" w:rsidRDefault="000858B0" w:rsidP="00FF6DA3">
            <w:pPr>
              <w:jc w:val="center"/>
              <w:rPr>
                <w:rFonts w:ascii="Times New Roman" w:hAnsi="Times New Roman"/>
              </w:rPr>
            </w:pPr>
            <w:r w:rsidRPr="00210DD7">
              <w:rPr>
                <w:rFonts w:ascii="Times New Roman" w:hAnsi="Times New Roman"/>
              </w:rPr>
              <w:t>Биомаунт</w:t>
            </w:r>
          </w:p>
        </w:tc>
        <w:tc>
          <w:tcPr>
            <w:tcW w:w="5990" w:type="dxa"/>
          </w:tcPr>
          <w:p w:rsidR="000858B0" w:rsidRPr="00210DD7" w:rsidRDefault="000858B0" w:rsidP="00FF6DA3">
            <w:pPr>
              <w:rPr>
                <w:rFonts w:ascii="Times New Roman" w:hAnsi="Times New Roman"/>
              </w:rPr>
            </w:pPr>
            <w:r w:rsidRPr="00210DD7">
              <w:rPr>
                <w:rFonts w:ascii="Times New Roman" w:hAnsi="Times New Roman"/>
              </w:rPr>
              <w:t>Синтетическая монтирующая среда для приготовления гистологических препаратов Биомаунт (заменитель полистирола) во флаконах по 500мл</w:t>
            </w:r>
          </w:p>
        </w:tc>
        <w:tc>
          <w:tcPr>
            <w:tcW w:w="1252" w:type="dxa"/>
          </w:tcPr>
          <w:p w:rsidR="000858B0" w:rsidRPr="00210DD7" w:rsidRDefault="000858B0" w:rsidP="00FF6DA3">
            <w:pPr>
              <w:jc w:val="center"/>
              <w:rPr>
                <w:rFonts w:ascii="Times New Roman" w:hAnsi="Times New Roman"/>
              </w:rPr>
            </w:pPr>
            <w:r w:rsidRPr="00210DD7">
              <w:rPr>
                <w:rFonts w:ascii="Times New Roman" w:hAnsi="Times New Roman"/>
              </w:rPr>
              <w:t>фл</w:t>
            </w:r>
          </w:p>
        </w:tc>
        <w:tc>
          <w:tcPr>
            <w:tcW w:w="980" w:type="dxa"/>
          </w:tcPr>
          <w:p w:rsidR="000858B0" w:rsidRPr="00210DD7" w:rsidRDefault="000858B0" w:rsidP="00FF6DA3">
            <w:pPr>
              <w:jc w:val="center"/>
              <w:rPr>
                <w:rFonts w:ascii="Times New Roman" w:hAnsi="Times New Roman"/>
              </w:rPr>
            </w:pPr>
            <w:r w:rsidRPr="00210DD7">
              <w:rPr>
                <w:rFonts w:ascii="Times New Roman" w:hAnsi="Times New Roman"/>
              </w:rPr>
              <w:t>1</w:t>
            </w:r>
          </w:p>
        </w:tc>
        <w:tc>
          <w:tcPr>
            <w:tcW w:w="1397" w:type="dxa"/>
          </w:tcPr>
          <w:p w:rsidR="000858B0" w:rsidRPr="00210DD7" w:rsidRDefault="000858B0" w:rsidP="00FF6DA3">
            <w:pPr>
              <w:jc w:val="center"/>
              <w:rPr>
                <w:rFonts w:ascii="Times New Roman" w:hAnsi="Times New Roman"/>
              </w:rPr>
            </w:pPr>
            <w:r>
              <w:rPr>
                <w:rFonts w:ascii="Times New Roman" w:hAnsi="Times New Roman"/>
              </w:rPr>
              <w:t>39360</w:t>
            </w:r>
          </w:p>
        </w:tc>
        <w:tc>
          <w:tcPr>
            <w:tcW w:w="1401" w:type="dxa"/>
          </w:tcPr>
          <w:p w:rsidR="000858B0" w:rsidRPr="00210DD7" w:rsidRDefault="000858B0" w:rsidP="00FF6DA3">
            <w:pPr>
              <w:jc w:val="center"/>
              <w:rPr>
                <w:rFonts w:ascii="Times New Roman" w:hAnsi="Times New Roman"/>
              </w:rPr>
            </w:pPr>
            <w:r>
              <w:rPr>
                <w:rFonts w:ascii="Times New Roman" w:hAnsi="Times New Roman"/>
              </w:rPr>
              <w:t>39360</w:t>
            </w:r>
          </w:p>
        </w:tc>
      </w:tr>
      <w:tr w:rsidR="000858B0" w:rsidRPr="00210DD7" w:rsidTr="00FF6DA3">
        <w:tc>
          <w:tcPr>
            <w:tcW w:w="528" w:type="dxa"/>
          </w:tcPr>
          <w:p w:rsidR="000858B0" w:rsidRPr="00210DD7" w:rsidRDefault="000858B0" w:rsidP="00FF6DA3">
            <w:pPr>
              <w:rPr>
                <w:rFonts w:ascii="Times New Roman" w:hAnsi="Times New Roman"/>
              </w:rPr>
            </w:pPr>
            <w:r>
              <w:rPr>
                <w:rFonts w:ascii="Times New Roman" w:hAnsi="Times New Roman"/>
              </w:rPr>
              <w:t>7</w:t>
            </w:r>
          </w:p>
        </w:tc>
        <w:tc>
          <w:tcPr>
            <w:tcW w:w="2736" w:type="dxa"/>
            <w:vAlign w:val="center"/>
          </w:tcPr>
          <w:p w:rsidR="000858B0" w:rsidRPr="00210DD7" w:rsidRDefault="000858B0" w:rsidP="00FF6DA3">
            <w:pPr>
              <w:jc w:val="center"/>
              <w:rPr>
                <w:rFonts w:ascii="Times New Roman" w:hAnsi="Times New Roman"/>
              </w:rPr>
            </w:pPr>
            <w:r w:rsidRPr="00210DD7">
              <w:rPr>
                <w:rFonts w:ascii="Times New Roman" w:hAnsi="Times New Roman"/>
              </w:rPr>
              <w:t>Мифепристон 200мг</w:t>
            </w:r>
          </w:p>
        </w:tc>
        <w:tc>
          <w:tcPr>
            <w:tcW w:w="5990" w:type="dxa"/>
            <w:vAlign w:val="center"/>
          </w:tcPr>
          <w:p w:rsidR="000858B0" w:rsidRPr="00210DD7" w:rsidRDefault="000858B0" w:rsidP="00FF6DA3">
            <w:pPr>
              <w:jc w:val="center"/>
              <w:rPr>
                <w:rFonts w:ascii="Times New Roman" w:hAnsi="Times New Roman"/>
              </w:rPr>
            </w:pPr>
            <w:r w:rsidRPr="00210DD7">
              <w:rPr>
                <w:rFonts w:ascii="Times New Roman" w:hAnsi="Times New Roman"/>
              </w:rPr>
              <w:t>Мифепристон 200мг</w:t>
            </w:r>
          </w:p>
        </w:tc>
        <w:tc>
          <w:tcPr>
            <w:tcW w:w="1252" w:type="dxa"/>
          </w:tcPr>
          <w:p w:rsidR="000858B0" w:rsidRPr="00210DD7" w:rsidRDefault="000858B0" w:rsidP="00FF6DA3">
            <w:pPr>
              <w:jc w:val="center"/>
              <w:rPr>
                <w:rFonts w:ascii="Times New Roman" w:hAnsi="Times New Roman"/>
                <w:color w:val="000000"/>
              </w:rPr>
            </w:pPr>
            <w:r w:rsidRPr="00210DD7">
              <w:rPr>
                <w:rFonts w:ascii="Times New Roman" w:hAnsi="Times New Roman"/>
                <w:color w:val="000000"/>
              </w:rPr>
              <w:t>табл</w:t>
            </w:r>
          </w:p>
        </w:tc>
        <w:tc>
          <w:tcPr>
            <w:tcW w:w="980" w:type="dxa"/>
          </w:tcPr>
          <w:p w:rsidR="000858B0" w:rsidRPr="00210DD7" w:rsidRDefault="000858B0" w:rsidP="00FF6DA3">
            <w:pPr>
              <w:jc w:val="center"/>
              <w:rPr>
                <w:rStyle w:val="a5"/>
                <w:rFonts w:ascii="Times New Roman" w:hAnsi="Times New Roman"/>
                <w:b w:val="0"/>
              </w:rPr>
            </w:pPr>
            <w:r w:rsidRPr="00210DD7">
              <w:rPr>
                <w:rStyle w:val="a5"/>
                <w:rFonts w:ascii="Times New Roman" w:hAnsi="Times New Roman"/>
                <w:b w:val="0"/>
              </w:rPr>
              <w:t>3</w:t>
            </w:r>
          </w:p>
        </w:tc>
        <w:tc>
          <w:tcPr>
            <w:tcW w:w="1397" w:type="dxa"/>
          </w:tcPr>
          <w:p w:rsidR="000858B0" w:rsidRPr="00210DD7" w:rsidRDefault="000858B0" w:rsidP="00FF6DA3">
            <w:pPr>
              <w:jc w:val="center"/>
              <w:rPr>
                <w:rStyle w:val="a5"/>
                <w:rFonts w:ascii="Times New Roman" w:hAnsi="Times New Roman"/>
                <w:b w:val="0"/>
              </w:rPr>
            </w:pPr>
            <w:r w:rsidRPr="00210DD7">
              <w:rPr>
                <w:rStyle w:val="a5"/>
                <w:rFonts w:ascii="Times New Roman" w:hAnsi="Times New Roman"/>
                <w:b w:val="0"/>
              </w:rPr>
              <w:t>4822</w:t>
            </w:r>
          </w:p>
        </w:tc>
        <w:tc>
          <w:tcPr>
            <w:tcW w:w="1401" w:type="dxa"/>
          </w:tcPr>
          <w:p w:rsidR="000858B0" w:rsidRPr="00210DD7" w:rsidRDefault="000858B0" w:rsidP="00FF6DA3">
            <w:pPr>
              <w:jc w:val="center"/>
              <w:rPr>
                <w:rFonts w:ascii="Times New Roman" w:hAnsi="Times New Roman"/>
              </w:rPr>
            </w:pPr>
            <w:r w:rsidRPr="00210DD7">
              <w:rPr>
                <w:rFonts w:ascii="Times New Roman" w:hAnsi="Times New Roman"/>
              </w:rPr>
              <w:t>14466</w:t>
            </w:r>
          </w:p>
        </w:tc>
      </w:tr>
      <w:tr w:rsidR="000858B0" w:rsidRPr="00210DD7" w:rsidTr="00FF6DA3">
        <w:tc>
          <w:tcPr>
            <w:tcW w:w="528" w:type="dxa"/>
          </w:tcPr>
          <w:p w:rsidR="000858B0" w:rsidRPr="00210DD7" w:rsidRDefault="000858B0" w:rsidP="00FF6DA3">
            <w:pPr>
              <w:rPr>
                <w:rFonts w:ascii="Times New Roman" w:hAnsi="Times New Roman"/>
              </w:rPr>
            </w:pPr>
            <w:r>
              <w:rPr>
                <w:rFonts w:ascii="Times New Roman" w:hAnsi="Times New Roman"/>
              </w:rPr>
              <w:t>8</w:t>
            </w:r>
          </w:p>
        </w:tc>
        <w:tc>
          <w:tcPr>
            <w:tcW w:w="2736" w:type="dxa"/>
            <w:vAlign w:val="center"/>
          </w:tcPr>
          <w:p w:rsidR="000858B0" w:rsidRPr="00210DD7" w:rsidRDefault="000858B0" w:rsidP="00FF6DA3">
            <w:pPr>
              <w:jc w:val="center"/>
              <w:rPr>
                <w:rFonts w:ascii="Times New Roman" w:hAnsi="Times New Roman"/>
              </w:rPr>
            </w:pPr>
            <w:r w:rsidRPr="00210DD7">
              <w:rPr>
                <w:rFonts w:ascii="Times New Roman" w:hAnsi="Times New Roman"/>
              </w:rPr>
              <w:t>Фентанил</w:t>
            </w:r>
          </w:p>
        </w:tc>
        <w:tc>
          <w:tcPr>
            <w:tcW w:w="5990" w:type="dxa"/>
            <w:vAlign w:val="center"/>
          </w:tcPr>
          <w:p w:rsidR="000858B0" w:rsidRPr="00210DD7" w:rsidRDefault="000858B0" w:rsidP="00FF6DA3">
            <w:pPr>
              <w:jc w:val="center"/>
              <w:rPr>
                <w:rFonts w:ascii="Times New Roman" w:hAnsi="Times New Roman"/>
              </w:rPr>
            </w:pPr>
            <w:r w:rsidRPr="00210DD7">
              <w:rPr>
                <w:rFonts w:ascii="Times New Roman" w:hAnsi="Times New Roman"/>
              </w:rPr>
              <w:t>Раствор для инъекций, 0,05%, 2 мл, №5</w:t>
            </w:r>
          </w:p>
        </w:tc>
        <w:tc>
          <w:tcPr>
            <w:tcW w:w="1252" w:type="dxa"/>
          </w:tcPr>
          <w:p w:rsidR="000858B0" w:rsidRPr="00210DD7" w:rsidRDefault="000858B0" w:rsidP="00FF6DA3">
            <w:pPr>
              <w:jc w:val="center"/>
              <w:rPr>
                <w:rFonts w:ascii="Times New Roman" w:hAnsi="Times New Roman"/>
                <w:color w:val="000000"/>
              </w:rPr>
            </w:pPr>
            <w:r w:rsidRPr="00210DD7">
              <w:rPr>
                <w:rFonts w:ascii="Times New Roman" w:hAnsi="Times New Roman"/>
                <w:color w:val="000000"/>
              </w:rPr>
              <w:t>амп</w:t>
            </w:r>
          </w:p>
        </w:tc>
        <w:tc>
          <w:tcPr>
            <w:tcW w:w="980" w:type="dxa"/>
          </w:tcPr>
          <w:p w:rsidR="000858B0" w:rsidRPr="00210DD7" w:rsidRDefault="000858B0" w:rsidP="00FF6DA3">
            <w:pPr>
              <w:jc w:val="center"/>
              <w:rPr>
                <w:rStyle w:val="a5"/>
                <w:rFonts w:ascii="Times New Roman" w:hAnsi="Times New Roman"/>
                <w:b w:val="0"/>
              </w:rPr>
            </w:pPr>
            <w:r w:rsidRPr="00210DD7">
              <w:rPr>
                <w:rStyle w:val="a5"/>
                <w:rFonts w:ascii="Times New Roman" w:hAnsi="Times New Roman"/>
                <w:b w:val="0"/>
              </w:rPr>
              <w:t>700</w:t>
            </w:r>
          </w:p>
        </w:tc>
        <w:tc>
          <w:tcPr>
            <w:tcW w:w="1397" w:type="dxa"/>
          </w:tcPr>
          <w:p w:rsidR="000858B0" w:rsidRPr="00210DD7" w:rsidRDefault="000858B0" w:rsidP="00FF6DA3">
            <w:pPr>
              <w:jc w:val="center"/>
              <w:rPr>
                <w:rStyle w:val="a5"/>
                <w:rFonts w:ascii="Times New Roman" w:hAnsi="Times New Roman"/>
                <w:b w:val="0"/>
              </w:rPr>
            </w:pPr>
            <w:r w:rsidRPr="00210DD7">
              <w:rPr>
                <w:rStyle w:val="a5"/>
                <w:rFonts w:ascii="Times New Roman" w:hAnsi="Times New Roman"/>
                <w:b w:val="0"/>
              </w:rPr>
              <w:t>95,65</w:t>
            </w:r>
          </w:p>
        </w:tc>
        <w:tc>
          <w:tcPr>
            <w:tcW w:w="1401" w:type="dxa"/>
          </w:tcPr>
          <w:p w:rsidR="000858B0" w:rsidRPr="00210DD7" w:rsidRDefault="000858B0" w:rsidP="00FF6DA3">
            <w:pPr>
              <w:jc w:val="center"/>
              <w:rPr>
                <w:rFonts w:ascii="Times New Roman" w:hAnsi="Times New Roman"/>
              </w:rPr>
            </w:pPr>
            <w:r w:rsidRPr="00210DD7">
              <w:rPr>
                <w:rFonts w:ascii="Times New Roman" w:hAnsi="Times New Roman"/>
              </w:rPr>
              <w:t>66955</w:t>
            </w:r>
          </w:p>
        </w:tc>
      </w:tr>
      <w:tr w:rsidR="000858B0" w:rsidRPr="00210DD7" w:rsidTr="00FF6DA3">
        <w:tc>
          <w:tcPr>
            <w:tcW w:w="528" w:type="dxa"/>
          </w:tcPr>
          <w:p w:rsidR="000858B0" w:rsidRPr="00210DD7" w:rsidRDefault="000858B0" w:rsidP="00FF6DA3">
            <w:pPr>
              <w:rPr>
                <w:rFonts w:ascii="Times New Roman" w:hAnsi="Times New Roman"/>
              </w:rPr>
            </w:pPr>
            <w:r>
              <w:rPr>
                <w:rFonts w:ascii="Times New Roman" w:hAnsi="Times New Roman"/>
              </w:rPr>
              <w:t>9</w:t>
            </w:r>
          </w:p>
        </w:tc>
        <w:tc>
          <w:tcPr>
            <w:tcW w:w="2736" w:type="dxa"/>
            <w:vAlign w:val="center"/>
          </w:tcPr>
          <w:p w:rsidR="000858B0" w:rsidRPr="00210DD7" w:rsidRDefault="000858B0" w:rsidP="00FF6DA3">
            <w:pPr>
              <w:jc w:val="center"/>
              <w:rPr>
                <w:rFonts w:ascii="Times New Roman" w:hAnsi="Times New Roman"/>
              </w:rPr>
            </w:pPr>
            <w:r w:rsidRPr="00210DD7">
              <w:rPr>
                <w:rFonts w:ascii="Times New Roman" w:hAnsi="Times New Roman"/>
              </w:rPr>
              <w:t>Натрия оксибутират</w:t>
            </w:r>
          </w:p>
        </w:tc>
        <w:tc>
          <w:tcPr>
            <w:tcW w:w="5990" w:type="dxa"/>
            <w:vAlign w:val="center"/>
          </w:tcPr>
          <w:p w:rsidR="000858B0" w:rsidRPr="00210DD7" w:rsidRDefault="000858B0" w:rsidP="00FF6DA3">
            <w:pPr>
              <w:jc w:val="center"/>
              <w:rPr>
                <w:rFonts w:ascii="Times New Roman" w:hAnsi="Times New Roman"/>
              </w:rPr>
            </w:pPr>
            <w:r w:rsidRPr="00210DD7">
              <w:rPr>
                <w:rFonts w:ascii="Times New Roman" w:hAnsi="Times New Roman"/>
              </w:rPr>
              <w:t>Раствор для инъекций 200 мг/мл, 10мл</w:t>
            </w:r>
          </w:p>
        </w:tc>
        <w:tc>
          <w:tcPr>
            <w:tcW w:w="1252" w:type="dxa"/>
          </w:tcPr>
          <w:p w:rsidR="000858B0" w:rsidRPr="00210DD7" w:rsidRDefault="000858B0" w:rsidP="00FF6DA3">
            <w:pPr>
              <w:jc w:val="center"/>
              <w:rPr>
                <w:rFonts w:ascii="Times New Roman" w:hAnsi="Times New Roman"/>
                <w:color w:val="000000"/>
              </w:rPr>
            </w:pPr>
            <w:r w:rsidRPr="00210DD7">
              <w:rPr>
                <w:rFonts w:ascii="Times New Roman" w:hAnsi="Times New Roman"/>
                <w:color w:val="000000"/>
              </w:rPr>
              <w:t>амп</w:t>
            </w:r>
          </w:p>
        </w:tc>
        <w:tc>
          <w:tcPr>
            <w:tcW w:w="980" w:type="dxa"/>
          </w:tcPr>
          <w:p w:rsidR="000858B0" w:rsidRPr="00210DD7" w:rsidRDefault="000858B0" w:rsidP="00FF6DA3">
            <w:pPr>
              <w:jc w:val="center"/>
              <w:rPr>
                <w:rStyle w:val="a5"/>
                <w:rFonts w:ascii="Times New Roman" w:hAnsi="Times New Roman"/>
                <w:b w:val="0"/>
              </w:rPr>
            </w:pPr>
            <w:r w:rsidRPr="00210DD7">
              <w:rPr>
                <w:rStyle w:val="a5"/>
                <w:rFonts w:ascii="Times New Roman" w:hAnsi="Times New Roman"/>
                <w:b w:val="0"/>
              </w:rPr>
              <w:t>30</w:t>
            </w:r>
          </w:p>
        </w:tc>
        <w:tc>
          <w:tcPr>
            <w:tcW w:w="1397" w:type="dxa"/>
          </w:tcPr>
          <w:p w:rsidR="000858B0" w:rsidRPr="00210DD7" w:rsidRDefault="000858B0" w:rsidP="00FF6DA3">
            <w:pPr>
              <w:jc w:val="center"/>
              <w:rPr>
                <w:rStyle w:val="a5"/>
                <w:rFonts w:ascii="Times New Roman" w:hAnsi="Times New Roman"/>
                <w:b w:val="0"/>
              </w:rPr>
            </w:pPr>
            <w:r w:rsidRPr="00210DD7">
              <w:rPr>
                <w:rStyle w:val="a5"/>
                <w:rFonts w:ascii="Times New Roman" w:hAnsi="Times New Roman"/>
                <w:b w:val="0"/>
              </w:rPr>
              <w:t>257</w:t>
            </w:r>
          </w:p>
        </w:tc>
        <w:tc>
          <w:tcPr>
            <w:tcW w:w="1401" w:type="dxa"/>
          </w:tcPr>
          <w:p w:rsidR="000858B0" w:rsidRPr="00210DD7" w:rsidRDefault="000858B0" w:rsidP="00FF6DA3">
            <w:pPr>
              <w:jc w:val="center"/>
              <w:rPr>
                <w:rFonts w:ascii="Times New Roman" w:hAnsi="Times New Roman"/>
              </w:rPr>
            </w:pPr>
            <w:r w:rsidRPr="00210DD7">
              <w:rPr>
                <w:rFonts w:ascii="Times New Roman" w:hAnsi="Times New Roman"/>
              </w:rPr>
              <w:t>7710</w:t>
            </w:r>
          </w:p>
        </w:tc>
      </w:tr>
      <w:tr w:rsidR="000858B0" w:rsidRPr="00210DD7" w:rsidTr="00FF6DA3">
        <w:tc>
          <w:tcPr>
            <w:tcW w:w="528" w:type="dxa"/>
          </w:tcPr>
          <w:p w:rsidR="000858B0" w:rsidRPr="00210DD7" w:rsidRDefault="000858B0" w:rsidP="00FF6DA3">
            <w:pPr>
              <w:rPr>
                <w:rFonts w:ascii="Times New Roman" w:hAnsi="Times New Roman"/>
              </w:rPr>
            </w:pPr>
            <w:r>
              <w:rPr>
                <w:rFonts w:ascii="Times New Roman" w:hAnsi="Times New Roman"/>
              </w:rPr>
              <w:t>10</w:t>
            </w:r>
          </w:p>
        </w:tc>
        <w:tc>
          <w:tcPr>
            <w:tcW w:w="2736" w:type="dxa"/>
          </w:tcPr>
          <w:p w:rsidR="000858B0" w:rsidRPr="00210DD7" w:rsidRDefault="000858B0" w:rsidP="00FF6DA3">
            <w:pPr>
              <w:jc w:val="center"/>
              <w:rPr>
                <w:rFonts w:ascii="Times New Roman" w:hAnsi="Times New Roman"/>
              </w:rPr>
            </w:pPr>
            <w:r w:rsidRPr="00210DD7">
              <w:rPr>
                <w:rFonts w:ascii="Times New Roman" w:hAnsi="Times New Roman"/>
              </w:rPr>
              <w:t>Бумага ЭКГ КМП С 1200,210*20*16</w:t>
            </w:r>
          </w:p>
        </w:tc>
        <w:tc>
          <w:tcPr>
            <w:tcW w:w="5990" w:type="dxa"/>
          </w:tcPr>
          <w:p w:rsidR="000858B0" w:rsidRPr="00210DD7" w:rsidRDefault="000858B0" w:rsidP="00FF6DA3">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1252" w:type="dxa"/>
          </w:tcPr>
          <w:p w:rsidR="000858B0" w:rsidRPr="00210DD7" w:rsidRDefault="000858B0" w:rsidP="00FF6DA3">
            <w:pPr>
              <w:jc w:val="center"/>
              <w:rPr>
                <w:rFonts w:ascii="Times New Roman" w:hAnsi="Times New Roman"/>
              </w:rPr>
            </w:pPr>
            <w:r w:rsidRPr="00210DD7">
              <w:rPr>
                <w:rFonts w:ascii="Times New Roman" w:hAnsi="Times New Roman"/>
              </w:rPr>
              <w:t>шт</w:t>
            </w:r>
          </w:p>
        </w:tc>
        <w:tc>
          <w:tcPr>
            <w:tcW w:w="980" w:type="dxa"/>
          </w:tcPr>
          <w:p w:rsidR="000858B0" w:rsidRPr="00210DD7" w:rsidRDefault="000858B0" w:rsidP="00FF6DA3">
            <w:pPr>
              <w:jc w:val="center"/>
              <w:rPr>
                <w:rFonts w:ascii="Times New Roman" w:hAnsi="Times New Roman"/>
              </w:rPr>
            </w:pPr>
            <w:r w:rsidRPr="00210DD7">
              <w:rPr>
                <w:rFonts w:ascii="Times New Roman" w:hAnsi="Times New Roman"/>
              </w:rPr>
              <w:t>40</w:t>
            </w:r>
          </w:p>
        </w:tc>
        <w:tc>
          <w:tcPr>
            <w:tcW w:w="1397" w:type="dxa"/>
          </w:tcPr>
          <w:p w:rsidR="000858B0" w:rsidRPr="00210DD7" w:rsidRDefault="000858B0" w:rsidP="00FF6DA3">
            <w:pPr>
              <w:jc w:val="center"/>
              <w:rPr>
                <w:rFonts w:ascii="Times New Roman" w:hAnsi="Times New Roman"/>
              </w:rPr>
            </w:pPr>
            <w:r w:rsidRPr="00210DD7">
              <w:rPr>
                <w:rFonts w:ascii="Times New Roman" w:hAnsi="Times New Roman"/>
              </w:rPr>
              <w:t>394</w:t>
            </w:r>
          </w:p>
        </w:tc>
        <w:tc>
          <w:tcPr>
            <w:tcW w:w="1401" w:type="dxa"/>
          </w:tcPr>
          <w:p w:rsidR="000858B0" w:rsidRPr="00210DD7" w:rsidRDefault="000858B0" w:rsidP="00FF6DA3">
            <w:pPr>
              <w:jc w:val="center"/>
              <w:rPr>
                <w:rFonts w:ascii="Times New Roman" w:hAnsi="Times New Roman"/>
              </w:rPr>
            </w:pPr>
            <w:r w:rsidRPr="00210DD7">
              <w:rPr>
                <w:rFonts w:ascii="Times New Roman" w:hAnsi="Times New Roman"/>
              </w:rPr>
              <w:t>15 760</w:t>
            </w:r>
          </w:p>
        </w:tc>
      </w:tr>
      <w:tr w:rsidR="000858B0" w:rsidRPr="00210DD7" w:rsidTr="00FF6DA3">
        <w:tc>
          <w:tcPr>
            <w:tcW w:w="528" w:type="dxa"/>
          </w:tcPr>
          <w:p w:rsidR="000858B0" w:rsidRPr="00210DD7" w:rsidRDefault="000858B0" w:rsidP="00FF6DA3">
            <w:pPr>
              <w:rPr>
                <w:rFonts w:ascii="Times New Roman" w:hAnsi="Times New Roman"/>
              </w:rPr>
            </w:pPr>
          </w:p>
        </w:tc>
        <w:tc>
          <w:tcPr>
            <w:tcW w:w="2736" w:type="dxa"/>
          </w:tcPr>
          <w:p w:rsidR="000858B0" w:rsidRPr="00210DD7" w:rsidRDefault="000858B0" w:rsidP="00FF6DA3">
            <w:pPr>
              <w:jc w:val="center"/>
              <w:rPr>
                <w:rFonts w:ascii="Times New Roman" w:hAnsi="Times New Roman"/>
                <w:b/>
              </w:rPr>
            </w:pPr>
            <w:r w:rsidRPr="00210DD7">
              <w:rPr>
                <w:rFonts w:ascii="Times New Roman" w:hAnsi="Times New Roman"/>
                <w:b/>
              </w:rPr>
              <w:t>ИТОГО</w:t>
            </w:r>
          </w:p>
        </w:tc>
        <w:tc>
          <w:tcPr>
            <w:tcW w:w="5990" w:type="dxa"/>
          </w:tcPr>
          <w:p w:rsidR="000858B0" w:rsidRPr="00210DD7" w:rsidRDefault="000858B0" w:rsidP="00FF6DA3">
            <w:pPr>
              <w:rPr>
                <w:rFonts w:ascii="Times New Roman" w:hAnsi="Times New Roman"/>
                <w:color w:val="000000"/>
              </w:rPr>
            </w:pPr>
          </w:p>
        </w:tc>
        <w:tc>
          <w:tcPr>
            <w:tcW w:w="5030" w:type="dxa"/>
            <w:gridSpan w:val="4"/>
          </w:tcPr>
          <w:p w:rsidR="000858B0" w:rsidRPr="00210DD7" w:rsidRDefault="000858B0" w:rsidP="000858B0">
            <w:pPr>
              <w:jc w:val="right"/>
              <w:rPr>
                <w:rFonts w:ascii="Times New Roman" w:hAnsi="Times New Roman"/>
                <w:b/>
              </w:rPr>
            </w:pPr>
            <w:r>
              <w:rPr>
                <w:rFonts w:ascii="Times New Roman" w:hAnsi="Times New Roman"/>
                <w:b/>
              </w:rPr>
              <w:t>338 433</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0858B0">
        <w:rPr>
          <w:rFonts w:ascii="Times New Roman" w:hAnsi="Times New Roman"/>
          <w:i/>
          <w:sz w:val="20"/>
          <w:szCs w:val="20"/>
        </w:rPr>
        <w:t>4</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185" w:type="dxa"/>
        <w:tblInd w:w="91" w:type="dxa"/>
        <w:tblLayout w:type="fixed"/>
        <w:tblLook w:val="04A0"/>
      </w:tblPr>
      <w:tblGrid>
        <w:gridCol w:w="586"/>
        <w:gridCol w:w="1983"/>
        <w:gridCol w:w="4536"/>
        <w:gridCol w:w="709"/>
        <w:gridCol w:w="850"/>
        <w:gridCol w:w="851"/>
        <w:gridCol w:w="1134"/>
        <w:gridCol w:w="1275"/>
        <w:gridCol w:w="1134"/>
        <w:gridCol w:w="993"/>
        <w:gridCol w:w="1134"/>
      </w:tblGrid>
      <w:tr w:rsidR="000858B0" w:rsidRPr="005D7DEA" w:rsidTr="00FF6DA3">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0" w:rsidRPr="005D7DEA" w:rsidRDefault="000858B0" w:rsidP="00FF6DA3">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0858B0" w:rsidRPr="005D7DEA" w:rsidTr="00FF6DA3">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58B0" w:rsidRPr="005D7DEA" w:rsidRDefault="000858B0" w:rsidP="00FF6DA3">
            <w:pPr>
              <w:spacing w:after="0" w:line="240" w:lineRule="auto"/>
              <w:jc w:val="center"/>
              <w:rPr>
                <w:rFonts w:ascii="Times New Roman" w:hAnsi="Times New Roman"/>
                <w:b/>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1134"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275"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3" w:type="dxa"/>
            <w:tcBorders>
              <w:top w:val="nil"/>
              <w:left w:val="nil"/>
              <w:bottom w:val="single" w:sz="4" w:space="0" w:color="auto"/>
              <w:right w:val="single" w:sz="4" w:space="0" w:color="auto"/>
            </w:tcBorders>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0858B0" w:rsidRPr="001C7674" w:rsidRDefault="000858B0"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Pr="001C7674"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Гематоксилин Эрлиха 1000мл</w:t>
            </w:r>
          </w:p>
        </w:tc>
        <w:tc>
          <w:tcPr>
            <w:tcW w:w="4536" w:type="dxa"/>
            <w:tcBorders>
              <w:top w:val="nil"/>
              <w:left w:val="nil"/>
              <w:bottom w:val="single" w:sz="4" w:space="0" w:color="auto"/>
              <w:right w:val="single" w:sz="4" w:space="0" w:color="auto"/>
            </w:tcBorders>
            <w:shd w:val="clear" w:color="000000" w:fill="FFFFFF"/>
            <w:hideMark/>
          </w:tcPr>
          <w:p w:rsidR="000858B0" w:rsidRPr="00210DD7" w:rsidRDefault="000858B0" w:rsidP="00FF6DA3">
            <w:pPr>
              <w:rPr>
                <w:rFonts w:ascii="Times New Roman" w:hAnsi="Times New Roman"/>
              </w:rPr>
            </w:pPr>
            <w:r w:rsidRPr="00210DD7">
              <w:rPr>
                <w:rFonts w:ascii="Times New Roman" w:hAnsi="Times New Roman"/>
                <w:color w:val="212529"/>
                <w:shd w:val="clear" w:color="auto" w:fill="FFFFFF"/>
              </w:rPr>
              <w:t>Краситель для микроскопических препаратов. Обеспечивает визуализацию ядер клеток (парафиновых, криостатных, вибрoтомных,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гематоксилин-эозином. В результате окраски гематоксилином ядра клеток приобретают интенсивный синий или сине-фиолетовый оттенок.</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Pr="005D7DEA" w:rsidRDefault="00BB1B1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Pr="005D7DEA" w:rsidRDefault="00BB1B1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Pr="001C7674"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rPr>
                <w:rFonts w:ascii="Times New Roman" w:hAnsi="Times New Roman"/>
              </w:rPr>
            </w:pPr>
            <w:r w:rsidRPr="00210DD7">
              <w:rPr>
                <w:rFonts w:ascii="Times New Roman" w:hAnsi="Times New Roman"/>
              </w:rPr>
              <w:t>Эозин 1% спиртовой раствор 1000мл</w:t>
            </w:r>
          </w:p>
        </w:tc>
        <w:tc>
          <w:tcPr>
            <w:tcW w:w="4536" w:type="dxa"/>
            <w:tcBorders>
              <w:top w:val="nil"/>
              <w:left w:val="nil"/>
              <w:bottom w:val="single" w:sz="4" w:space="0" w:color="auto"/>
              <w:right w:val="single" w:sz="4" w:space="0" w:color="auto"/>
            </w:tcBorders>
            <w:shd w:val="clear" w:color="000000" w:fill="FFFFFF"/>
            <w:hideMark/>
          </w:tcPr>
          <w:p w:rsidR="000858B0" w:rsidRPr="00210DD7" w:rsidRDefault="000858B0" w:rsidP="00FF6DA3">
            <w:pPr>
              <w:rPr>
                <w:rFonts w:ascii="Times New Roman" w:hAnsi="Times New Roman"/>
              </w:rPr>
            </w:pPr>
            <w:r w:rsidRPr="00210DD7">
              <w:rPr>
                <w:rFonts w:ascii="Times New Roman" w:hAnsi="Times New Roman"/>
                <w:color w:val="212529"/>
                <w:shd w:val="clear" w:color="auto" w:fill="FFFFFF"/>
              </w:rPr>
              <w:t xml:space="preserve">Цитоплазматический краситель для микроскопических препаратов. Окрашивает цитоплазму клеток и волокна межклеточного вещества в срезах  и цитологических препаратах в различные оттенки розового цвета. Реагент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w:t>
            </w:r>
            <w:r w:rsidRPr="00210DD7">
              <w:rPr>
                <w:rFonts w:ascii="Times New Roman" w:hAnsi="Times New Roman"/>
                <w:color w:val="212529"/>
                <w:shd w:val="clear" w:color="auto" w:fill="FFFFFF"/>
              </w:rPr>
              <w:lastRenderedPageBreak/>
              <w:t>интенсивно, чем водные</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lastRenderedPageBreak/>
              <w:t>фл</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Pr="005D7DEA" w:rsidRDefault="00BB1B1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Pr="005D7DEA" w:rsidRDefault="00BB1B1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Pr="001C7674"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3</w:t>
            </w:r>
          </w:p>
        </w:tc>
        <w:tc>
          <w:tcPr>
            <w:tcW w:w="1983"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rPr>
                <w:rFonts w:ascii="Times New Roman" w:hAnsi="Times New Roman"/>
              </w:rPr>
            </w:pPr>
            <w:r w:rsidRPr="00210DD7">
              <w:rPr>
                <w:rFonts w:ascii="Times New Roman" w:hAnsi="Times New Roman"/>
              </w:rPr>
              <w:t>Противоботулиническая сыворотка тип А</w:t>
            </w:r>
          </w:p>
        </w:tc>
        <w:tc>
          <w:tcPr>
            <w:tcW w:w="4536" w:type="dxa"/>
            <w:tcBorders>
              <w:top w:val="nil"/>
              <w:left w:val="nil"/>
              <w:bottom w:val="single" w:sz="4" w:space="0" w:color="auto"/>
              <w:right w:val="single" w:sz="4" w:space="0" w:color="auto"/>
            </w:tcBorders>
            <w:shd w:val="clear" w:color="000000" w:fill="FFFFFF"/>
            <w:hideMark/>
          </w:tcPr>
          <w:p w:rsidR="000858B0" w:rsidRPr="00210DD7" w:rsidRDefault="000858B0" w:rsidP="00FF6DA3">
            <w:pPr>
              <w:rPr>
                <w:rFonts w:ascii="Times New Roman" w:hAnsi="Times New Roman"/>
              </w:rPr>
            </w:pPr>
            <w:r w:rsidRPr="00210DD7">
              <w:rPr>
                <w:rFonts w:ascii="Times New Roman" w:hAnsi="Times New Roman"/>
              </w:rPr>
              <w:t xml:space="preserve">Противоботулиническая сыворотка тип А, лошадиная очищенная концентрированная жидкая 10000МЕ </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амп</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Pr="005D7DEA" w:rsidRDefault="00BB1B10" w:rsidP="00FF6DA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Pr="005D7DEA" w:rsidRDefault="00BB1B1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Pr="005D7DEA"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rPr>
                <w:rFonts w:ascii="Times New Roman" w:hAnsi="Times New Roman"/>
              </w:rPr>
            </w:pPr>
            <w:r w:rsidRPr="00210DD7">
              <w:rPr>
                <w:rFonts w:ascii="Times New Roman" w:hAnsi="Times New Roman"/>
              </w:rPr>
              <w:t>Противодифтерийная сыворотка</w:t>
            </w:r>
          </w:p>
        </w:tc>
        <w:tc>
          <w:tcPr>
            <w:tcW w:w="4536" w:type="dxa"/>
            <w:tcBorders>
              <w:top w:val="nil"/>
              <w:left w:val="nil"/>
              <w:bottom w:val="single" w:sz="4" w:space="0" w:color="auto"/>
              <w:right w:val="single" w:sz="4" w:space="0" w:color="auto"/>
            </w:tcBorders>
            <w:shd w:val="clear" w:color="000000" w:fill="FFFFFF"/>
            <w:hideMark/>
          </w:tcPr>
          <w:p w:rsidR="000858B0" w:rsidRPr="00210DD7" w:rsidRDefault="000858B0" w:rsidP="00FF6DA3">
            <w:pPr>
              <w:rPr>
                <w:rFonts w:ascii="Times New Roman" w:hAnsi="Times New Roman"/>
              </w:rPr>
            </w:pPr>
            <w:r w:rsidRPr="00210DD7">
              <w:rPr>
                <w:rFonts w:ascii="Times New Roman" w:hAnsi="Times New Roman"/>
                <w:color w:val="000000"/>
              </w:rPr>
              <w:t>препарат, полученный из крови лошадей, подвергшихся гипериммунизации дифтерийным анатоксином. Сыворотка представляет собой прозрачную или незначительно опалесцирующую жидкость</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амп</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rPr>
                <w:rFonts w:ascii="Times New Roman" w:hAnsi="Times New Roman"/>
                <w:bCs/>
                <w:sz w:val="24"/>
                <w:szCs w:val="24"/>
              </w:rPr>
            </w:pPr>
            <w:r>
              <w:rPr>
                <w:rFonts w:ascii="Times New Roman" w:hAnsi="Times New Roman"/>
                <w:bCs/>
                <w:sz w:val="24"/>
                <w:szCs w:val="24"/>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rPr>
                <w:rFonts w:ascii="Times New Roman" w:hAnsi="Times New Roman"/>
              </w:rPr>
            </w:pPr>
            <w:r w:rsidRPr="00210DD7">
              <w:rPr>
                <w:rFonts w:ascii="Times New Roman" w:hAnsi="Times New Roman"/>
              </w:rPr>
              <w:t>Хлороформ (трихлорметан)</w:t>
            </w:r>
          </w:p>
        </w:tc>
        <w:tc>
          <w:tcPr>
            <w:tcW w:w="4536" w:type="dxa"/>
            <w:tcBorders>
              <w:top w:val="nil"/>
              <w:left w:val="nil"/>
              <w:bottom w:val="single" w:sz="4" w:space="0" w:color="auto"/>
              <w:right w:val="single" w:sz="4" w:space="0" w:color="auto"/>
            </w:tcBorders>
            <w:shd w:val="clear" w:color="000000" w:fill="FFFFFF"/>
            <w:hideMark/>
          </w:tcPr>
          <w:p w:rsidR="000858B0" w:rsidRPr="00210DD7" w:rsidRDefault="000858B0" w:rsidP="00FF6DA3">
            <w:pPr>
              <w:rPr>
                <w:rFonts w:ascii="Times New Roman" w:hAnsi="Times New Roman"/>
              </w:rPr>
            </w:pPr>
            <w:r w:rsidRPr="00210DD7">
              <w:rPr>
                <w:rFonts w:ascii="Times New Roman" w:hAnsi="Times New Roman"/>
              </w:rPr>
              <w:t>Химический чистый бут. 1 фл – 1,5кг</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rPr>
                <w:rFonts w:ascii="Times New Roman" w:hAnsi="Times New Roman"/>
                <w:bCs/>
                <w:sz w:val="24"/>
                <w:szCs w:val="24"/>
              </w:rPr>
            </w:pPr>
            <w:r>
              <w:rPr>
                <w:rFonts w:ascii="Times New Roman" w:hAnsi="Times New Roman"/>
                <w:bCs/>
                <w:sz w:val="24"/>
                <w:szCs w:val="24"/>
              </w:rPr>
              <w:t>8</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983"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rPr>
                <w:rFonts w:ascii="Times New Roman" w:hAnsi="Times New Roman"/>
              </w:rPr>
            </w:pPr>
            <w:r w:rsidRPr="00210DD7">
              <w:rPr>
                <w:rFonts w:ascii="Times New Roman" w:hAnsi="Times New Roman"/>
              </w:rPr>
              <w:t>Биомаунт</w:t>
            </w:r>
          </w:p>
        </w:tc>
        <w:tc>
          <w:tcPr>
            <w:tcW w:w="4536" w:type="dxa"/>
            <w:tcBorders>
              <w:top w:val="nil"/>
              <w:left w:val="nil"/>
              <w:bottom w:val="single" w:sz="4" w:space="0" w:color="auto"/>
              <w:right w:val="single" w:sz="4" w:space="0" w:color="auto"/>
            </w:tcBorders>
            <w:shd w:val="clear" w:color="000000" w:fill="FFFFFF"/>
            <w:hideMark/>
          </w:tcPr>
          <w:p w:rsidR="000858B0" w:rsidRPr="00210DD7" w:rsidRDefault="000858B0" w:rsidP="00FF6DA3">
            <w:pPr>
              <w:rPr>
                <w:rFonts w:ascii="Times New Roman" w:hAnsi="Times New Roman"/>
              </w:rPr>
            </w:pPr>
            <w:r w:rsidRPr="00210DD7">
              <w:rPr>
                <w:rFonts w:ascii="Times New Roman" w:hAnsi="Times New Roman"/>
              </w:rPr>
              <w:t>Синтетическая монтирующая среда для приготовления гистологических препаратов Биомаунт (заменитель полистирола) во флаконах по 500мл</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rPr>
                <w:rFonts w:ascii="Times New Roman" w:hAnsi="Times New Roman"/>
                <w:bCs/>
                <w:sz w:val="24"/>
                <w:szCs w:val="24"/>
              </w:rPr>
            </w:pPr>
            <w:r>
              <w:rPr>
                <w:rFonts w:ascii="Times New Roman" w:hAnsi="Times New Roman"/>
                <w:bCs/>
                <w:sz w:val="24"/>
                <w:szCs w:val="24"/>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7</w:t>
            </w:r>
          </w:p>
        </w:tc>
        <w:tc>
          <w:tcPr>
            <w:tcW w:w="1983" w:type="dxa"/>
            <w:tcBorders>
              <w:top w:val="nil"/>
              <w:left w:val="nil"/>
              <w:bottom w:val="single" w:sz="4" w:space="0" w:color="auto"/>
              <w:right w:val="single" w:sz="4" w:space="0" w:color="auto"/>
            </w:tcBorders>
            <w:shd w:val="clear" w:color="000000" w:fill="FFFFFF"/>
            <w:noWrap/>
            <w:vAlign w:val="center"/>
            <w:hideMark/>
          </w:tcPr>
          <w:p w:rsidR="000858B0" w:rsidRPr="00210DD7" w:rsidRDefault="000858B0" w:rsidP="00FF6DA3">
            <w:pPr>
              <w:jc w:val="center"/>
              <w:rPr>
                <w:rFonts w:ascii="Times New Roman" w:hAnsi="Times New Roman"/>
              </w:rPr>
            </w:pPr>
            <w:r w:rsidRPr="00210DD7">
              <w:rPr>
                <w:rFonts w:ascii="Times New Roman" w:hAnsi="Times New Roman"/>
              </w:rPr>
              <w:t>Мифепристон 200мг</w:t>
            </w:r>
          </w:p>
        </w:tc>
        <w:tc>
          <w:tcPr>
            <w:tcW w:w="4536" w:type="dxa"/>
            <w:tcBorders>
              <w:top w:val="nil"/>
              <w:left w:val="nil"/>
              <w:bottom w:val="single" w:sz="4" w:space="0" w:color="auto"/>
              <w:right w:val="single" w:sz="4" w:space="0" w:color="auto"/>
            </w:tcBorders>
            <w:shd w:val="clear" w:color="000000" w:fill="FFFFFF"/>
            <w:vAlign w:val="center"/>
            <w:hideMark/>
          </w:tcPr>
          <w:p w:rsidR="000858B0" w:rsidRPr="00210DD7" w:rsidRDefault="000858B0" w:rsidP="00FF6DA3">
            <w:pPr>
              <w:jc w:val="center"/>
              <w:rPr>
                <w:rFonts w:ascii="Times New Roman" w:hAnsi="Times New Roman"/>
              </w:rPr>
            </w:pPr>
            <w:r w:rsidRPr="00210DD7">
              <w:rPr>
                <w:rFonts w:ascii="Times New Roman" w:hAnsi="Times New Roman"/>
              </w:rPr>
              <w:t>Мифепристон 200мг</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color w:val="000000"/>
              </w:rPr>
            </w:pPr>
            <w:r w:rsidRPr="00210DD7">
              <w:rPr>
                <w:rFonts w:ascii="Times New Roman" w:hAnsi="Times New Roman"/>
                <w:color w:val="000000"/>
              </w:rPr>
              <w:t>табл</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Style w:val="a5"/>
                <w:rFonts w:ascii="Times New Roman" w:hAnsi="Times New Roman"/>
                <w:b w:val="0"/>
              </w:rPr>
            </w:pPr>
            <w:r w:rsidRPr="00210DD7">
              <w:rPr>
                <w:rStyle w:val="a5"/>
                <w:rFonts w:ascii="Times New Roman" w:hAnsi="Times New Roman"/>
                <w:b w:val="0"/>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rPr>
                <w:rFonts w:ascii="Times New Roman" w:hAnsi="Times New Roman"/>
                <w:bCs/>
                <w:sz w:val="24"/>
                <w:szCs w:val="24"/>
              </w:rPr>
            </w:pPr>
            <w:r>
              <w:rPr>
                <w:rFonts w:ascii="Times New Roman" w:hAnsi="Times New Roman"/>
                <w:bCs/>
                <w:sz w:val="24"/>
                <w:szCs w:val="24"/>
              </w:rPr>
              <w:t>3</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983" w:type="dxa"/>
            <w:tcBorders>
              <w:top w:val="nil"/>
              <w:left w:val="nil"/>
              <w:bottom w:val="single" w:sz="4" w:space="0" w:color="auto"/>
              <w:right w:val="single" w:sz="4" w:space="0" w:color="auto"/>
            </w:tcBorders>
            <w:shd w:val="clear" w:color="000000" w:fill="FFFFFF"/>
            <w:noWrap/>
            <w:vAlign w:val="center"/>
            <w:hideMark/>
          </w:tcPr>
          <w:p w:rsidR="000858B0" w:rsidRPr="00210DD7" w:rsidRDefault="000858B0" w:rsidP="00FF6DA3">
            <w:pPr>
              <w:jc w:val="center"/>
              <w:rPr>
                <w:rFonts w:ascii="Times New Roman" w:hAnsi="Times New Roman"/>
              </w:rPr>
            </w:pPr>
            <w:r w:rsidRPr="00210DD7">
              <w:rPr>
                <w:rFonts w:ascii="Times New Roman" w:hAnsi="Times New Roman"/>
              </w:rPr>
              <w:t>Фентанил</w:t>
            </w:r>
          </w:p>
        </w:tc>
        <w:tc>
          <w:tcPr>
            <w:tcW w:w="4536" w:type="dxa"/>
            <w:tcBorders>
              <w:top w:val="nil"/>
              <w:left w:val="nil"/>
              <w:bottom w:val="single" w:sz="4" w:space="0" w:color="auto"/>
              <w:right w:val="single" w:sz="4" w:space="0" w:color="auto"/>
            </w:tcBorders>
            <w:shd w:val="clear" w:color="000000" w:fill="FFFFFF"/>
            <w:vAlign w:val="center"/>
            <w:hideMark/>
          </w:tcPr>
          <w:p w:rsidR="000858B0" w:rsidRPr="00210DD7" w:rsidRDefault="000858B0" w:rsidP="00FF6DA3">
            <w:pPr>
              <w:jc w:val="center"/>
              <w:rPr>
                <w:rFonts w:ascii="Times New Roman" w:hAnsi="Times New Roman"/>
              </w:rPr>
            </w:pPr>
            <w:r w:rsidRPr="00210DD7">
              <w:rPr>
                <w:rFonts w:ascii="Times New Roman" w:hAnsi="Times New Roman"/>
              </w:rPr>
              <w:t>Раствор для инъекций, 0,05%, 2 мл, №5</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color w:val="000000"/>
              </w:rPr>
            </w:pPr>
            <w:r w:rsidRPr="00210DD7">
              <w:rPr>
                <w:rFonts w:ascii="Times New Roman" w:hAnsi="Times New Roman"/>
                <w:color w:val="000000"/>
              </w:rPr>
              <w:t>амп</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Style w:val="a5"/>
                <w:rFonts w:ascii="Times New Roman" w:hAnsi="Times New Roman"/>
                <w:b w:val="0"/>
              </w:rPr>
            </w:pPr>
            <w:r w:rsidRPr="00210DD7">
              <w:rPr>
                <w:rStyle w:val="a5"/>
                <w:rFonts w:ascii="Times New Roman" w:hAnsi="Times New Roman"/>
                <w:b w:val="0"/>
              </w:rPr>
              <w:t>700</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rPr>
                <w:rFonts w:ascii="Times New Roman" w:hAnsi="Times New Roman"/>
                <w:bCs/>
                <w:sz w:val="24"/>
                <w:szCs w:val="24"/>
              </w:rPr>
            </w:pPr>
            <w:r>
              <w:rPr>
                <w:rFonts w:ascii="Times New Roman" w:hAnsi="Times New Roman"/>
                <w:bCs/>
                <w:sz w:val="24"/>
                <w:szCs w:val="24"/>
              </w:rPr>
              <w:t>700</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9</w:t>
            </w:r>
          </w:p>
        </w:tc>
        <w:tc>
          <w:tcPr>
            <w:tcW w:w="1983" w:type="dxa"/>
            <w:tcBorders>
              <w:top w:val="nil"/>
              <w:left w:val="nil"/>
              <w:bottom w:val="single" w:sz="4" w:space="0" w:color="auto"/>
              <w:right w:val="single" w:sz="4" w:space="0" w:color="auto"/>
            </w:tcBorders>
            <w:shd w:val="clear" w:color="000000" w:fill="FFFFFF"/>
            <w:noWrap/>
            <w:vAlign w:val="center"/>
            <w:hideMark/>
          </w:tcPr>
          <w:p w:rsidR="000858B0" w:rsidRPr="00210DD7" w:rsidRDefault="000858B0" w:rsidP="00FF6DA3">
            <w:pPr>
              <w:jc w:val="center"/>
              <w:rPr>
                <w:rFonts w:ascii="Times New Roman" w:hAnsi="Times New Roman"/>
              </w:rPr>
            </w:pPr>
            <w:r w:rsidRPr="00210DD7">
              <w:rPr>
                <w:rFonts w:ascii="Times New Roman" w:hAnsi="Times New Roman"/>
              </w:rPr>
              <w:t>Натрия оксибутират</w:t>
            </w:r>
          </w:p>
        </w:tc>
        <w:tc>
          <w:tcPr>
            <w:tcW w:w="4536" w:type="dxa"/>
            <w:tcBorders>
              <w:top w:val="nil"/>
              <w:left w:val="nil"/>
              <w:bottom w:val="single" w:sz="4" w:space="0" w:color="auto"/>
              <w:right w:val="single" w:sz="4" w:space="0" w:color="auto"/>
            </w:tcBorders>
            <w:shd w:val="clear" w:color="000000" w:fill="FFFFFF"/>
            <w:vAlign w:val="center"/>
            <w:hideMark/>
          </w:tcPr>
          <w:p w:rsidR="000858B0" w:rsidRPr="00210DD7" w:rsidRDefault="000858B0" w:rsidP="00FF6DA3">
            <w:pPr>
              <w:jc w:val="center"/>
              <w:rPr>
                <w:rFonts w:ascii="Times New Roman" w:hAnsi="Times New Roman"/>
              </w:rPr>
            </w:pPr>
            <w:r w:rsidRPr="00210DD7">
              <w:rPr>
                <w:rFonts w:ascii="Times New Roman" w:hAnsi="Times New Roman"/>
              </w:rPr>
              <w:t>Раствор для инъекций 200 мг/мл, 10мл</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color w:val="000000"/>
              </w:rPr>
            </w:pPr>
            <w:r w:rsidRPr="00210DD7">
              <w:rPr>
                <w:rFonts w:ascii="Times New Roman" w:hAnsi="Times New Roman"/>
                <w:color w:val="000000"/>
              </w:rPr>
              <w:t>амп</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Style w:val="a5"/>
                <w:rFonts w:ascii="Times New Roman" w:hAnsi="Times New Roman"/>
                <w:b w:val="0"/>
              </w:rPr>
            </w:pPr>
            <w:r w:rsidRPr="00210DD7">
              <w:rPr>
                <w:rStyle w:val="a5"/>
                <w:rFonts w:ascii="Times New Roman" w:hAnsi="Times New Roman"/>
                <w:b w:val="0"/>
              </w:rPr>
              <w:t>30</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rPr>
                <w:rFonts w:ascii="Times New Roman" w:hAnsi="Times New Roman"/>
                <w:bCs/>
                <w:sz w:val="24"/>
                <w:szCs w:val="24"/>
              </w:rPr>
            </w:pPr>
            <w:r>
              <w:rPr>
                <w:rFonts w:ascii="Times New Roman" w:hAnsi="Times New Roman"/>
                <w:bCs/>
                <w:sz w:val="24"/>
                <w:szCs w:val="24"/>
              </w:rPr>
              <w:t>30</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r w:rsidR="000858B0" w:rsidRPr="005D7DEA" w:rsidTr="00FF6DA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858B0" w:rsidRDefault="000858B0"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983"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rPr>
                <w:rFonts w:ascii="Times New Roman" w:hAnsi="Times New Roman"/>
              </w:rPr>
            </w:pPr>
            <w:r w:rsidRPr="00210DD7">
              <w:rPr>
                <w:rFonts w:ascii="Times New Roman" w:hAnsi="Times New Roman"/>
              </w:rPr>
              <w:t>Бумага ЭКГ КМП С 1200,210*20*16</w:t>
            </w:r>
          </w:p>
        </w:tc>
        <w:tc>
          <w:tcPr>
            <w:tcW w:w="4536" w:type="dxa"/>
            <w:tcBorders>
              <w:top w:val="nil"/>
              <w:left w:val="nil"/>
              <w:bottom w:val="single" w:sz="4" w:space="0" w:color="auto"/>
              <w:right w:val="single" w:sz="4" w:space="0" w:color="auto"/>
            </w:tcBorders>
            <w:shd w:val="clear" w:color="000000" w:fill="FFFFFF"/>
            <w:hideMark/>
          </w:tcPr>
          <w:p w:rsidR="000858B0" w:rsidRPr="00210DD7" w:rsidRDefault="000858B0" w:rsidP="00FF6DA3">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709"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шт</w:t>
            </w:r>
          </w:p>
        </w:tc>
        <w:tc>
          <w:tcPr>
            <w:tcW w:w="850" w:type="dxa"/>
            <w:tcBorders>
              <w:top w:val="nil"/>
              <w:left w:val="nil"/>
              <w:bottom w:val="single" w:sz="4" w:space="0" w:color="auto"/>
              <w:right w:val="single" w:sz="4" w:space="0" w:color="auto"/>
            </w:tcBorders>
            <w:shd w:val="clear" w:color="000000" w:fill="FFFFFF"/>
            <w:noWrap/>
            <w:hideMark/>
          </w:tcPr>
          <w:p w:rsidR="000858B0" w:rsidRPr="00210DD7" w:rsidRDefault="000858B0" w:rsidP="00FF6DA3">
            <w:pPr>
              <w:jc w:val="center"/>
              <w:rPr>
                <w:rFonts w:ascii="Times New Roman" w:hAnsi="Times New Roman"/>
              </w:rPr>
            </w:pPr>
            <w:r w:rsidRPr="00210DD7">
              <w:rPr>
                <w:rFonts w:ascii="Times New Roman" w:hAnsi="Times New Roman"/>
              </w:rPr>
              <w:t>40</w:t>
            </w:r>
          </w:p>
        </w:tc>
        <w:tc>
          <w:tcPr>
            <w:tcW w:w="851"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BB1B10" w:rsidP="00FF6DA3">
            <w:pPr>
              <w:spacing w:after="0" w:line="240" w:lineRule="auto"/>
              <w:rPr>
                <w:rFonts w:ascii="Times New Roman" w:hAnsi="Times New Roman"/>
                <w:bCs/>
                <w:sz w:val="24"/>
                <w:szCs w:val="24"/>
              </w:rPr>
            </w:pPr>
            <w:r>
              <w:rPr>
                <w:rFonts w:ascii="Times New Roman" w:hAnsi="Times New Roman"/>
                <w:bCs/>
                <w:sz w:val="24"/>
                <w:szCs w:val="24"/>
              </w:rPr>
              <w:t>40</w:t>
            </w:r>
          </w:p>
        </w:tc>
        <w:tc>
          <w:tcPr>
            <w:tcW w:w="1275"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858B0" w:rsidRDefault="000858B0" w:rsidP="00FF6DA3">
            <w:pPr>
              <w:spacing w:after="0" w:line="240" w:lineRule="auto"/>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w:t>
      </w:r>
      <w:r w:rsidRPr="005D7DEA">
        <w:rPr>
          <w:rFonts w:ascii="Times New Roman" w:hAnsi="Times New Roman"/>
          <w:color w:val="000000"/>
          <w:spacing w:val="2"/>
          <w:sz w:val="24"/>
          <w:szCs w:val="24"/>
        </w:rPr>
        <w:lastRenderedPageBreak/>
        <w:t>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3B093C" w:rsidRDefault="003B093C"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BB1B10">
        <w:rPr>
          <w:rFonts w:ascii="Times New Roman" w:hAnsi="Times New Roman"/>
          <w:i/>
          <w:sz w:val="20"/>
          <w:szCs w:val="20"/>
        </w:rPr>
        <w:t>4</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83" w:rsidRDefault="00235B83" w:rsidP="004B5FBC">
      <w:pPr>
        <w:spacing w:after="0" w:line="240" w:lineRule="auto"/>
      </w:pPr>
      <w:r>
        <w:separator/>
      </w:r>
    </w:p>
  </w:endnote>
  <w:endnote w:type="continuationSeparator" w:id="1">
    <w:p w:rsidR="00235B83" w:rsidRDefault="00235B8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83" w:rsidRDefault="00235B83" w:rsidP="004B5FBC">
      <w:pPr>
        <w:spacing w:after="0" w:line="240" w:lineRule="auto"/>
      </w:pPr>
      <w:r>
        <w:separator/>
      </w:r>
    </w:p>
  </w:footnote>
  <w:footnote w:type="continuationSeparator" w:id="1">
    <w:p w:rsidR="00235B83" w:rsidRDefault="00235B8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58B0"/>
    <w:rsid w:val="00087F79"/>
    <w:rsid w:val="0009097D"/>
    <w:rsid w:val="00090C70"/>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0BD4"/>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420D"/>
    <w:rsid w:val="009D5D97"/>
    <w:rsid w:val="009E0506"/>
    <w:rsid w:val="009E129A"/>
    <w:rsid w:val="009E1EDD"/>
    <w:rsid w:val="009E21DA"/>
    <w:rsid w:val="009E2F9E"/>
    <w:rsid w:val="009E3EE4"/>
    <w:rsid w:val="009F0622"/>
    <w:rsid w:val="009F3375"/>
    <w:rsid w:val="009F3C3A"/>
    <w:rsid w:val="009F596B"/>
    <w:rsid w:val="009F5ADF"/>
    <w:rsid w:val="009F662B"/>
    <w:rsid w:val="00A009BB"/>
    <w:rsid w:val="00A016BB"/>
    <w:rsid w:val="00A032E9"/>
    <w:rsid w:val="00A0378E"/>
    <w:rsid w:val="00A06BD5"/>
    <w:rsid w:val="00A12171"/>
    <w:rsid w:val="00A13165"/>
    <w:rsid w:val="00A16AEE"/>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058A2"/>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86A18"/>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4612</Words>
  <Characters>26292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30843</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6</cp:revision>
  <cp:lastPrinted>2023-02-17T07:58:00Z</cp:lastPrinted>
  <dcterms:created xsi:type="dcterms:W3CDTF">2023-07-25T07:28:00Z</dcterms:created>
  <dcterms:modified xsi:type="dcterms:W3CDTF">2023-07-26T04:00:00Z</dcterms:modified>
</cp:coreProperties>
</file>