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4C2529">
        <w:rPr>
          <w:rFonts w:ascii="Times New Roman" w:hAnsi="Times New Roman"/>
          <w:b/>
          <w:sz w:val="28"/>
          <w:szCs w:val="28"/>
        </w:rPr>
        <w:t>3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485EDA">
        <w:rPr>
          <w:rFonts w:ascii="Times New Roman" w:hAnsi="Times New Roman"/>
          <w:b/>
          <w:sz w:val="28"/>
          <w:szCs w:val="28"/>
        </w:rPr>
        <w:t>1</w:t>
      </w:r>
      <w:r w:rsidR="00AC0498">
        <w:rPr>
          <w:rFonts w:ascii="Times New Roman" w:hAnsi="Times New Roman"/>
          <w:b/>
          <w:sz w:val="28"/>
          <w:szCs w:val="28"/>
        </w:rPr>
        <w:t>7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485EDA">
        <w:rPr>
          <w:rFonts w:ascii="Times New Roman" w:hAnsi="Times New Roman"/>
          <w:b/>
          <w:sz w:val="28"/>
          <w:szCs w:val="28"/>
        </w:rPr>
        <w:t>5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A55728" w:rsidRPr="00A55728" w:rsidRDefault="00A55728" w:rsidP="00A557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5728">
        <w:rPr>
          <w:rFonts w:ascii="Times New Roman" w:hAnsi="Times New Roman"/>
          <w:sz w:val="28"/>
          <w:szCs w:val="28"/>
        </w:rPr>
        <w:t>Брыткова Л.Н.-</w:t>
      </w:r>
      <w:r w:rsidRPr="00A55728">
        <w:rPr>
          <w:sz w:val="28"/>
          <w:szCs w:val="28"/>
        </w:rPr>
        <w:t xml:space="preserve"> </w:t>
      </w:r>
      <w:r w:rsidRPr="00A55728">
        <w:rPr>
          <w:rFonts w:ascii="Times New Roman" w:hAnsi="Times New Roman"/>
          <w:sz w:val="28"/>
          <w:szCs w:val="28"/>
        </w:rPr>
        <w:t>Менеджер аптеки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E03EC4">
        <w:rPr>
          <w:rFonts w:ascii="Times New Roman" w:hAnsi="Times New Roman"/>
          <w:b/>
          <w:sz w:val="28"/>
          <w:szCs w:val="28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E03EC4">
        <w:rPr>
          <w:rFonts w:ascii="Times New Roman" w:hAnsi="Times New Roman"/>
          <w:b/>
          <w:sz w:val="28"/>
          <w:szCs w:val="28"/>
        </w:rPr>
        <w:t>5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E03EC4">
        <w:rPr>
          <w:rFonts w:ascii="Times New Roman" w:hAnsi="Times New Roman"/>
          <w:b/>
          <w:sz w:val="28"/>
          <w:szCs w:val="28"/>
        </w:rPr>
        <w:t>мая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485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485EDA">
              <w:rPr>
                <w:rFonts w:ascii="Times New Roman" w:hAnsi="Times New Roman"/>
                <w:sz w:val="28"/>
                <w:szCs w:val="28"/>
                <w:lang w:val="en-US"/>
              </w:rPr>
              <w:t>ADAL MEDICA KAZAKHSTAN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A55728" w:rsidP="00485E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Семей</w:t>
            </w:r>
            <w:r w:rsidR="00D55501">
              <w:rPr>
                <w:rFonts w:ascii="Times New Roman" w:hAnsi="Times New Roman"/>
                <w:sz w:val="28"/>
                <w:szCs w:val="28"/>
              </w:rPr>
              <w:t>,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Шугаева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6А, офис 31</w:t>
            </w:r>
          </w:p>
        </w:tc>
        <w:tc>
          <w:tcPr>
            <w:tcW w:w="3294" w:type="dxa"/>
            <w:vAlign w:val="center"/>
          </w:tcPr>
          <w:p w:rsidR="00E62CFC" w:rsidRPr="005D48A9" w:rsidRDefault="00485EDA" w:rsidP="00485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5728"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A55728" w:rsidP="00485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485EDA">
              <w:rPr>
                <w:rFonts w:ascii="Times New Roman" w:hAnsi="Times New Roman"/>
                <w:sz w:val="28"/>
                <w:szCs w:val="28"/>
              </w:rPr>
              <w:t>Атлант Компани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A55728" w:rsidRDefault="00A55728" w:rsidP="00485E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Мкр. Мамыр-3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5EDA">
              <w:rPr>
                <w:rFonts w:ascii="Times New Roman" w:hAnsi="Times New Roman"/>
                <w:sz w:val="28"/>
                <w:szCs w:val="28"/>
              </w:rPr>
              <w:t xml:space="preserve"> 23, кв. 19</w:t>
            </w:r>
          </w:p>
        </w:tc>
        <w:tc>
          <w:tcPr>
            <w:tcW w:w="3294" w:type="dxa"/>
            <w:vAlign w:val="center"/>
          </w:tcPr>
          <w:p w:rsidR="00A55728" w:rsidRDefault="00485EDA" w:rsidP="00485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5572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5728">
              <w:rPr>
                <w:rFonts w:ascii="Times New Roman" w:hAnsi="Times New Roman"/>
                <w:sz w:val="28"/>
                <w:szCs w:val="28"/>
              </w:rPr>
              <w:t>.2023 в 13: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85EDA" w:rsidRDefault="00485EDA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«Мерусар и К»</w:t>
            </w:r>
          </w:p>
        </w:tc>
        <w:tc>
          <w:tcPr>
            <w:tcW w:w="5211" w:type="dxa"/>
            <w:vAlign w:val="center"/>
          </w:tcPr>
          <w:p w:rsidR="00485EDA" w:rsidRDefault="00485EDA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Павлодар, ул. Чайковского, 5</w:t>
            </w:r>
          </w:p>
        </w:tc>
        <w:tc>
          <w:tcPr>
            <w:tcW w:w="3294" w:type="dxa"/>
            <w:vAlign w:val="center"/>
          </w:tcPr>
          <w:p w:rsidR="00485EDA" w:rsidRDefault="00485EDA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  в 15:20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5EDA" w:rsidRDefault="00485EDA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«Гелика»</w:t>
            </w:r>
          </w:p>
        </w:tc>
        <w:tc>
          <w:tcPr>
            <w:tcW w:w="5211" w:type="dxa"/>
            <w:vAlign w:val="center"/>
          </w:tcPr>
          <w:p w:rsidR="00485EDA" w:rsidRDefault="00485EDA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4" w:type="dxa"/>
            <w:vAlign w:val="center"/>
          </w:tcPr>
          <w:p w:rsidR="00485EDA" w:rsidRDefault="00485EDA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 в 15:57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85EDA" w:rsidRDefault="00485EDA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«Арша»</w:t>
            </w:r>
          </w:p>
        </w:tc>
        <w:tc>
          <w:tcPr>
            <w:tcW w:w="5211" w:type="dxa"/>
            <w:vAlign w:val="center"/>
          </w:tcPr>
          <w:p w:rsidR="00485EDA" w:rsidRDefault="00472A72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Кокшетау, мкр. Васильковский 12 «а»</w:t>
            </w:r>
          </w:p>
        </w:tc>
        <w:tc>
          <w:tcPr>
            <w:tcW w:w="3294" w:type="dxa"/>
            <w:vAlign w:val="center"/>
          </w:tcPr>
          <w:p w:rsidR="00485EDA" w:rsidRDefault="00472A72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 в 14:45</w:t>
            </w:r>
          </w:p>
        </w:tc>
        <w:tc>
          <w:tcPr>
            <w:tcW w:w="2518" w:type="dxa"/>
            <w:vAlign w:val="center"/>
          </w:tcPr>
          <w:p w:rsidR="00485EDA" w:rsidRDefault="00472A72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85EDA" w:rsidRDefault="00472A72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 Тлеубаева Асель Талгатовна»</w:t>
            </w:r>
          </w:p>
        </w:tc>
        <w:tc>
          <w:tcPr>
            <w:tcW w:w="5211" w:type="dxa"/>
            <w:vAlign w:val="center"/>
          </w:tcPr>
          <w:p w:rsidR="00485EDA" w:rsidRDefault="00472A72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Астана, ул. Абая, 45/2</w:t>
            </w:r>
          </w:p>
        </w:tc>
        <w:tc>
          <w:tcPr>
            <w:tcW w:w="3294" w:type="dxa"/>
            <w:vAlign w:val="center"/>
          </w:tcPr>
          <w:p w:rsidR="00485EDA" w:rsidRDefault="00472A72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 в 08:10</w:t>
            </w:r>
          </w:p>
        </w:tc>
        <w:tc>
          <w:tcPr>
            <w:tcW w:w="2518" w:type="dxa"/>
            <w:vAlign w:val="center"/>
          </w:tcPr>
          <w:p w:rsidR="00485EDA" w:rsidRDefault="00472A72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85EDA" w:rsidRDefault="00472A72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INKAR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5EDA" w:rsidRDefault="00472A72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Алматы, пр. Сейфуллина №404/67</w:t>
            </w:r>
          </w:p>
        </w:tc>
        <w:tc>
          <w:tcPr>
            <w:tcW w:w="3294" w:type="dxa"/>
            <w:vAlign w:val="center"/>
          </w:tcPr>
          <w:p w:rsidR="00485EDA" w:rsidRDefault="00472A72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 в 10:37</w:t>
            </w:r>
          </w:p>
        </w:tc>
        <w:tc>
          <w:tcPr>
            <w:tcW w:w="2518" w:type="dxa"/>
            <w:vAlign w:val="center"/>
          </w:tcPr>
          <w:p w:rsidR="00485EDA" w:rsidRDefault="00472A72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5E33E2">
        <w:rPr>
          <w:rFonts w:ascii="Times New Roman" w:hAnsi="Times New Roman"/>
          <w:b/>
          <w:sz w:val="28"/>
          <w:szCs w:val="28"/>
        </w:rPr>
        <w:t>3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E03EC4">
        <w:rPr>
          <w:rFonts w:ascii="Times New Roman" w:hAnsi="Times New Roman"/>
          <w:b/>
          <w:sz w:val="28"/>
          <w:szCs w:val="28"/>
        </w:rPr>
        <w:t>7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5E33E2">
        <w:rPr>
          <w:rFonts w:ascii="Times New Roman" w:hAnsi="Times New Roman"/>
          <w:b/>
          <w:sz w:val="28"/>
          <w:szCs w:val="28"/>
        </w:rPr>
        <w:t>5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14"/>
        <w:gridCol w:w="2315"/>
        <w:gridCol w:w="2315"/>
        <w:gridCol w:w="2315"/>
        <w:gridCol w:w="2315"/>
        <w:gridCol w:w="2315"/>
        <w:gridCol w:w="2315"/>
      </w:tblGrid>
      <w:tr w:rsidR="005E33E2" w:rsidRPr="005D7DEA" w:rsidTr="00D76A1D">
        <w:tc>
          <w:tcPr>
            <w:tcW w:w="2314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15" w:type="dxa"/>
            <w:vAlign w:val="center"/>
          </w:tcPr>
          <w:p w:rsidR="005E33E2" w:rsidRPr="003F760F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Мизопростол 200мг</w:t>
            </w:r>
          </w:p>
        </w:tc>
        <w:tc>
          <w:tcPr>
            <w:tcW w:w="2315" w:type="dxa"/>
            <w:vAlign w:val="center"/>
          </w:tcPr>
          <w:p w:rsidR="005E33E2" w:rsidRPr="003F760F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Мизопростол 200мг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168 000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Мифепристон 200мг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Мифепристон 200мг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4822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14 466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Полиглюкина 33% 10мл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Полиглюкина 33% 10мл №1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70 200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инъекционный 2,0 мл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инъекционный, стерильный, однократного применения, 3-х компонентный, одноразовый 2,0мл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32600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717 200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Катетер Фолея №18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Одноразовый, 2-х ходовой, длина 40см №18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772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386 000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Катетер Фолея №16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Одноразовый, 2-х ходовой, длина 40см №16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Термоиндикатор 180° </w:t>
            </w:r>
          </w:p>
        </w:tc>
        <w:tc>
          <w:tcPr>
            <w:tcW w:w="231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Индикаторы бумажные воздушной стерилизации химические многопараметрические одноразовые 180/60-1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31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125 400</w:t>
            </w:r>
          </w:p>
        </w:tc>
      </w:tr>
      <w:tr w:rsidR="005E33E2" w:rsidRPr="005D7DEA" w:rsidTr="00D76A1D">
        <w:tc>
          <w:tcPr>
            <w:tcW w:w="2314" w:type="dxa"/>
          </w:tcPr>
          <w:p w:rsidR="005E33E2" w:rsidRPr="005D7DEA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75" w:type="dxa"/>
            <w:gridSpan w:val="5"/>
            <w:vAlign w:val="center"/>
          </w:tcPr>
          <w:p w:rsidR="005E33E2" w:rsidRPr="005D7DEA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1 681 266,00</w:t>
            </w:r>
          </w:p>
        </w:tc>
        <w:tc>
          <w:tcPr>
            <w:tcW w:w="2315" w:type="dxa"/>
          </w:tcPr>
          <w:p w:rsidR="005E33E2" w:rsidRPr="005D7DEA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5E33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E03EC4">
        <w:rPr>
          <w:rFonts w:ascii="Times New Roman" w:hAnsi="Times New Roman"/>
          <w:b/>
          <w:sz w:val="28"/>
          <w:szCs w:val="28"/>
        </w:rPr>
        <w:t>7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5E33E2">
        <w:rPr>
          <w:rFonts w:ascii="Times New Roman" w:hAnsi="Times New Roman"/>
          <w:b/>
          <w:sz w:val="28"/>
          <w:szCs w:val="28"/>
        </w:rPr>
        <w:t>5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6410" w:type="dxa"/>
        <w:tblLayout w:type="fixed"/>
        <w:tblLook w:val="04A0"/>
      </w:tblPr>
      <w:tblGrid>
        <w:gridCol w:w="675"/>
        <w:gridCol w:w="1985"/>
        <w:gridCol w:w="2126"/>
        <w:gridCol w:w="851"/>
        <w:gridCol w:w="850"/>
        <w:gridCol w:w="851"/>
        <w:gridCol w:w="1134"/>
        <w:gridCol w:w="1275"/>
        <w:gridCol w:w="1418"/>
        <w:gridCol w:w="1276"/>
        <w:gridCol w:w="1417"/>
        <w:gridCol w:w="1276"/>
        <w:gridCol w:w="1276"/>
      </w:tblGrid>
      <w:tr w:rsidR="004F0E63" w:rsidRPr="005D7DEA" w:rsidTr="004F0E63">
        <w:tc>
          <w:tcPr>
            <w:tcW w:w="67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50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134" w:type="dxa"/>
          </w:tcPr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5E33E2" w:rsidRPr="005D7DEA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275" w:type="dxa"/>
          </w:tcPr>
          <w:p w:rsidR="005E33E2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4F0E63" w:rsidRPr="005D7DEA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418" w:type="dxa"/>
          </w:tcPr>
          <w:p w:rsidR="005E33E2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  <w:p w:rsidR="004F0E63" w:rsidRPr="005D7DEA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276" w:type="dxa"/>
          </w:tcPr>
          <w:p w:rsidR="005E33E2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«Арша»</w:t>
            </w:r>
          </w:p>
          <w:p w:rsidR="004F0E63" w:rsidRPr="005D7DEA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417" w:type="dxa"/>
          </w:tcPr>
          <w:p w:rsidR="005E33E2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«Арша»</w:t>
            </w:r>
          </w:p>
          <w:p w:rsidR="004F0E63" w:rsidRPr="005D7DEA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276" w:type="dxa"/>
          </w:tcPr>
          <w:p w:rsidR="005E33E2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E63">
              <w:rPr>
                <w:rFonts w:ascii="Times New Roman" w:hAnsi="Times New Roman"/>
                <w:b/>
              </w:rPr>
              <w:t>ТОО «</w:t>
            </w:r>
            <w:r w:rsidRPr="004F0E63">
              <w:rPr>
                <w:rFonts w:ascii="Times New Roman" w:hAnsi="Times New Roman"/>
                <w:b/>
                <w:lang w:val="en-US"/>
              </w:rPr>
              <w:t>INKAR</w:t>
            </w:r>
            <w:r w:rsidRPr="004F0E63">
              <w:rPr>
                <w:rFonts w:ascii="Times New Roman" w:hAnsi="Times New Roman"/>
                <w:b/>
              </w:rPr>
              <w:t>»</w:t>
            </w:r>
          </w:p>
          <w:p w:rsidR="004F0E63" w:rsidRPr="004F0E63" w:rsidRDefault="004F0E63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Цена, тг.</w:t>
            </w:r>
          </w:p>
        </w:tc>
        <w:tc>
          <w:tcPr>
            <w:tcW w:w="1276" w:type="dxa"/>
          </w:tcPr>
          <w:p w:rsidR="004F0E63" w:rsidRDefault="004F0E63" w:rsidP="004F0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E63">
              <w:rPr>
                <w:rFonts w:ascii="Times New Roman" w:hAnsi="Times New Roman"/>
                <w:b/>
              </w:rPr>
              <w:t>ТОО «</w:t>
            </w:r>
            <w:r w:rsidRPr="004F0E63">
              <w:rPr>
                <w:rFonts w:ascii="Times New Roman" w:hAnsi="Times New Roman"/>
                <w:b/>
                <w:lang w:val="en-US"/>
              </w:rPr>
              <w:t>INKAR</w:t>
            </w:r>
            <w:r w:rsidRPr="004F0E63">
              <w:rPr>
                <w:rFonts w:ascii="Times New Roman" w:hAnsi="Times New Roman"/>
                <w:b/>
              </w:rPr>
              <w:t>»</w:t>
            </w:r>
          </w:p>
          <w:p w:rsidR="005E33E2" w:rsidRPr="005D7DEA" w:rsidRDefault="004F0E63" w:rsidP="004F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Сумма, тг.</w:t>
            </w: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vAlign w:val="center"/>
          </w:tcPr>
          <w:p w:rsidR="005E33E2" w:rsidRPr="003F760F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Мизопростол 200мг</w:t>
            </w:r>
          </w:p>
        </w:tc>
        <w:tc>
          <w:tcPr>
            <w:tcW w:w="2126" w:type="dxa"/>
            <w:vAlign w:val="center"/>
          </w:tcPr>
          <w:p w:rsidR="005E33E2" w:rsidRPr="003F760F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Мизопростол 200мг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168 000</w:t>
            </w:r>
          </w:p>
        </w:tc>
        <w:tc>
          <w:tcPr>
            <w:tcW w:w="127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131 760</w:t>
            </w: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Полиглюкина 33% 10мл</w:t>
            </w:r>
          </w:p>
        </w:tc>
        <w:tc>
          <w:tcPr>
            <w:tcW w:w="2126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Полиглюкина 33% 10мл №1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70 200</w:t>
            </w:r>
          </w:p>
        </w:tc>
        <w:tc>
          <w:tcPr>
            <w:tcW w:w="1275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1418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59 040</w:t>
            </w: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инъекционный 2,0 мл</w:t>
            </w:r>
          </w:p>
        </w:tc>
        <w:tc>
          <w:tcPr>
            <w:tcW w:w="2126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инъекционный, стерильный, однократного применения, 3-х компонентный, одноразовый 2,0мл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32600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717 200</w:t>
            </w:r>
          </w:p>
        </w:tc>
        <w:tc>
          <w:tcPr>
            <w:tcW w:w="127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13,90</w:t>
            </w:r>
          </w:p>
        </w:tc>
        <w:tc>
          <w:tcPr>
            <w:tcW w:w="1417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453 140</w:t>
            </w: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Катетер Фолея №18</w:t>
            </w:r>
          </w:p>
        </w:tc>
        <w:tc>
          <w:tcPr>
            <w:tcW w:w="2126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Одноразовый, 2-х ходовой, длина 40см №18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772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386 000</w:t>
            </w:r>
          </w:p>
        </w:tc>
        <w:tc>
          <w:tcPr>
            <w:tcW w:w="127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190 684</w:t>
            </w: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Катетер Фолея №16</w:t>
            </w:r>
          </w:p>
        </w:tc>
        <w:tc>
          <w:tcPr>
            <w:tcW w:w="2126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Одноразовый, 2-х ходовой, длина 40см №16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27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98 800</w:t>
            </w:r>
          </w:p>
        </w:tc>
      </w:tr>
      <w:tr w:rsidR="004F0E63" w:rsidRPr="005D7DEA" w:rsidTr="004F0E63">
        <w:tc>
          <w:tcPr>
            <w:tcW w:w="675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Термоиндикатор 180° </w:t>
            </w:r>
          </w:p>
        </w:tc>
        <w:tc>
          <w:tcPr>
            <w:tcW w:w="2126" w:type="dxa"/>
            <w:vAlign w:val="center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Индикаторы бумажные воздушной стерилизации химические многопараметрические одноразовые 180/60-1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850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125 400</w:t>
            </w:r>
          </w:p>
        </w:tc>
        <w:tc>
          <w:tcPr>
            <w:tcW w:w="1275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F0E63">
              <w:rPr>
                <w:rStyle w:val="a5"/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1417" w:type="dxa"/>
          </w:tcPr>
          <w:p w:rsidR="005E33E2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102 960</w:t>
            </w: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3E2" w:rsidRDefault="005E33E2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4F0E63" w:rsidRPr="005D7DEA" w:rsidTr="00E87713">
        <w:tc>
          <w:tcPr>
            <w:tcW w:w="8472" w:type="dxa"/>
            <w:gridSpan w:val="7"/>
          </w:tcPr>
          <w:p w:rsidR="004F0E63" w:rsidRPr="005D7DEA" w:rsidRDefault="004F0E63" w:rsidP="004F0E63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C0498">
              <w:rPr>
                <w:rStyle w:val="a5"/>
                <w:rFonts w:ascii="Times New Roman" w:hAnsi="Times New Roman"/>
                <w:sz w:val="24"/>
                <w:szCs w:val="24"/>
              </w:rPr>
              <w:t>59 040</w:t>
            </w:r>
          </w:p>
        </w:tc>
        <w:tc>
          <w:tcPr>
            <w:tcW w:w="1276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C0498">
              <w:rPr>
                <w:rStyle w:val="a5"/>
                <w:rFonts w:ascii="Times New Roman" w:hAnsi="Times New Roman"/>
                <w:sz w:val="24"/>
                <w:szCs w:val="24"/>
              </w:rPr>
              <w:t>556 100</w:t>
            </w:r>
          </w:p>
        </w:tc>
        <w:tc>
          <w:tcPr>
            <w:tcW w:w="1276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63" w:rsidRPr="005D7DEA" w:rsidRDefault="004F0E63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C0498">
              <w:rPr>
                <w:rStyle w:val="a5"/>
                <w:rFonts w:ascii="Times New Roman" w:hAnsi="Times New Roman"/>
                <w:sz w:val="24"/>
                <w:szCs w:val="24"/>
              </w:rPr>
              <w:t>421 244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6D18F6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42EE5">
        <w:rPr>
          <w:rFonts w:ascii="Times New Roman" w:hAnsi="Times New Roman"/>
          <w:b/>
          <w:sz w:val="28"/>
          <w:szCs w:val="28"/>
        </w:rPr>
        <w:t>1</w:t>
      </w:r>
      <w:r w:rsidR="000E0F5D">
        <w:rPr>
          <w:rFonts w:ascii="Times New Roman" w:hAnsi="Times New Roman"/>
          <w:b/>
          <w:sz w:val="28"/>
          <w:szCs w:val="28"/>
        </w:rPr>
        <w:t>,</w:t>
      </w:r>
      <w:r w:rsidR="006D18F6">
        <w:rPr>
          <w:rFonts w:ascii="Times New Roman" w:hAnsi="Times New Roman"/>
          <w:b/>
          <w:sz w:val="28"/>
          <w:szCs w:val="28"/>
        </w:rPr>
        <w:t xml:space="preserve"> 5, 6</w:t>
      </w:r>
      <w:r w:rsidR="000E0F5D"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6D18F6" w:rsidRPr="004F0E63">
        <w:rPr>
          <w:rFonts w:ascii="Times New Roman" w:hAnsi="Times New Roman"/>
          <w:b/>
          <w:lang w:val="en-US"/>
        </w:rPr>
        <w:t>INKAR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6D18F6">
        <w:rPr>
          <w:rFonts w:ascii="Times New Roman" w:hAnsi="Times New Roman"/>
          <w:sz w:val="28"/>
          <w:szCs w:val="28"/>
        </w:rPr>
        <w:t>г. Алматы, пр. Сейфуллина №404/67</w:t>
      </w:r>
      <w:r w:rsidR="000E0F5D">
        <w:rPr>
          <w:rFonts w:ascii="Times New Roman" w:hAnsi="Times New Roman"/>
          <w:sz w:val="28"/>
          <w:szCs w:val="28"/>
        </w:rPr>
        <w:t xml:space="preserve"> 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6D18F6">
        <w:rPr>
          <w:rFonts w:ascii="Times New Roman" w:hAnsi="Times New Roman"/>
          <w:b/>
          <w:bCs/>
          <w:sz w:val="28"/>
          <w:szCs w:val="28"/>
        </w:rPr>
        <w:t>421 244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6D18F6">
        <w:rPr>
          <w:rFonts w:ascii="Times New Roman" w:hAnsi="Times New Roman"/>
          <w:b/>
          <w:color w:val="000000"/>
          <w:sz w:val="28"/>
          <w:szCs w:val="28"/>
        </w:rPr>
        <w:t>четыреста двадцать одна тысяча двести сорок четыре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Гелика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Петропавловск, ул. Маяковского, 95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8F6">
        <w:rPr>
          <w:rFonts w:ascii="Times New Roman" w:hAnsi="Times New Roman"/>
          <w:b/>
          <w:sz w:val="28"/>
          <w:szCs w:val="28"/>
        </w:rPr>
        <w:t>59 040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(пятьдесят девять тысяч сорок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 xml:space="preserve">4, 7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Арша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Кокшетау, мкр. Васильковский 12 «а»,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8F6">
        <w:rPr>
          <w:rFonts w:ascii="Times New Roman" w:hAnsi="Times New Roman"/>
          <w:b/>
          <w:sz w:val="28"/>
          <w:szCs w:val="28"/>
        </w:rPr>
        <w:t>556 100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(пятьсот пятьдесят шесть тысяч сто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</w:t>
      </w:r>
      <w:r w:rsidR="006D18F6">
        <w:rPr>
          <w:rStyle w:val="s0"/>
          <w:b/>
          <w:sz w:val="28"/>
          <w:szCs w:val="28"/>
        </w:rPr>
        <w:t>2</w:t>
      </w:r>
      <w:r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0E0F5D">
        <w:rPr>
          <w:rFonts w:ascii="Times New Roman" w:hAnsi="Times New Roman"/>
          <w:sz w:val="28"/>
          <w:szCs w:val="28"/>
        </w:rPr>
        <w:t>Брыткова Л. 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17" w:rsidRDefault="000B4217" w:rsidP="00C00A50">
      <w:pPr>
        <w:spacing w:after="0" w:line="240" w:lineRule="auto"/>
      </w:pPr>
      <w:r>
        <w:separator/>
      </w:r>
    </w:p>
  </w:endnote>
  <w:endnote w:type="continuationSeparator" w:id="1">
    <w:p w:rsidR="000B4217" w:rsidRDefault="000B4217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17" w:rsidRDefault="000B4217" w:rsidP="00C00A50">
      <w:pPr>
        <w:spacing w:after="0" w:line="240" w:lineRule="auto"/>
      </w:pPr>
      <w:r>
        <w:separator/>
      </w:r>
    </w:p>
  </w:footnote>
  <w:footnote w:type="continuationSeparator" w:id="1">
    <w:p w:rsidR="000B4217" w:rsidRDefault="000B4217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217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125E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59D2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A72"/>
    <w:rsid w:val="00472E20"/>
    <w:rsid w:val="004742CA"/>
    <w:rsid w:val="004751A3"/>
    <w:rsid w:val="0047775E"/>
    <w:rsid w:val="00477900"/>
    <w:rsid w:val="00482D29"/>
    <w:rsid w:val="00485EDA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2529"/>
    <w:rsid w:val="004C4C5F"/>
    <w:rsid w:val="004D3017"/>
    <w:rsid w:val="004D79D1"/>
    <w:rsid w:val="004E3C1B"/>
    <w:rsid w:val="004F0E63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3E2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8F6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34CE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566F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1549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1695F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498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16313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B779F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3EC4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76E48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7</cp:revision>
  <cp:lastPrinted>2023-04-20T10:00:00Z</cp:lastPrinted>
  <dcterms:created xsi:type="dcterms:W3CDTF">2023-05-16T10:18:00Z</dcterms:created>
  <dcterms:modified xsi:type="dcterms:W3CDTF">2023-05-17T03:53:00Z</dcterms:modified>
</cp:coreProperties>
</file>