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A55728">
        <w:rPr>
          <w:rFonts w:ascii="Times New Roman" w:hAnsi="Times New Roman"/>
          <w:b/>
          <w:sz w:val="28"/>
          <w:szCs w:val="28"/>
        </w:rPr>
        <w:t>1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D55501">
        <w:rPr>
          <w:rFonts w:ascii="Times New Roman" w:hAnsi="Times New Roman"/>
          <w:b/>
          <w:sz w:val="28"/>
          <w:szCs w:val="28"/>
        </w:rPr>
        <w:t>20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B55389">
        <w:rPr>
          <w:rFonts w:ascii="Times New Roman" w:hAnsi="Times New Roman"/>
          <w:b/>
          <w:sz w:val="28"/>
          <w:szCs w:val="28"/>
        </w:rPr>
        <w:t>4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A55728" w:rsidRPr="00A55728" w:rsidRDefault="00A55728" w:rsidP="00A5572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5728">
        <w:rPr>
          <w:rFonts w:ascii="Times New Roman" w:hAnsi="Times New Roman"/>
          <w:sz w:val="28"/>
          <w:szCs w:val="28"/>
        </w:rPr>
        <w:t>Брыткова Л.Н.-</w:t>
      </w:r>
      <w:r w:rsidRPr="00A55728">
        <w:rPr>
          <w:sz w:val="28"/>
          <w:szCs w:val="28"/>
        </w:rPr>
        <w:t xml:space="preserve"> </w:t>
      </w:r>
      <w:r w:rsidRPr="00A55728">
        <w:rPr>
          <w:rFonts w:ascii="Times New Roman" w:hAnsi="Times New Roman"/>
          <w:sz w:val="28"/>
          <w:szCs w:val="28"/>
        </w:rPr>
        <w:t>Менеджер аптеки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D55501">
        <w:rPr>
          <w:rFonts w:ascii="Times New Roman" w:hAnsi="Times New Roman"/>
          <w:b/>
          <w:sz w:val="28"/>
          <w:szCs w:val="28"/>
        </w:rPr>
        <w:t>2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D55501">
        <w:rPr>
          <w:rFonts w:ascii="Times New Roman" w:hAnsi="Times New Roman"/>
          <w:b/>
          <w:sz w:val="28"/>
          <w:szCs w:val="28"/>
        </w:rPr>
        <w:t>13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761B3A">
        <w:rPr>
          <w:rFonts w:ascii="Times New Roman" w:hAnsi="Times New Roman"/>
          <w:b/>
          <w:sz w:val="28"/>
          <w:szCs w:val="28"/>
        </w:rPr>
        <w:t>апреля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A557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A55728">
              <w:rPr>
                <w:rFonts w:ascii="Times New Roman" w:hAnsi="Times New Roman"/>
                <w:sz w:val="28"/>
                <w:szCs w:val="28"/>
              </w:rPr>
              <w:t>Вельд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A55728" w:rsidP="00A557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Алматы</w:t>
            </w:r>
            <w:r w:rsidR="00D55501">
              <w:rPr>
                <w:rFonts w:ascii="Times New Roman" w:hAnsi="Times New Roman"/>
                <w:sz w:val="28"/>
                <w:szCs w:val="28"/>
              </w:rPr>
              <w:t>,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5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Масанчи, 23</w:t>
            </w:r>
          </w:p>
        </w:tc>
        <w:tc>
          <w:tcPr>
            <w:tcW w:w="3294" w:type="dxa"/>
            <w:vAlign w:val="center"/>
          </w:tcPr>
          <w:p w:rsidR="00E62CFC" w:rsidRPr="005D48A9" w:rsidRDefault="00D55501" w:rsidP="00A5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 w:rsidR="00B55389">
              <w:rPr>
                <w:rFonts w:ascii="Times New Roman" w:hAnsi="Times New Roman"/>
                <w:sz w:val="28"/>
                <w:szCs w:val="28"/>
              </w:rPr>
              <w:t>4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EE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55728">
              <w:rPr>
                <w:rFonts w:ascii="Times New Roman" w:hAnsi="Times New Roman"/>
                <w:sz w:val="28"/>
                <w:szCs w:val="28"/>
              </w:rPr>
              <w:t>09:43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55728" w:rsidRPr="005D48A9" w:rsidTr="00F8046D">
        <w:tc>
          <w:tcPr>
            <w:tcW w:w="567" w:type="dxa"/>
            <w:vAlign w:val="center"/>
          </w:tcPr>
          <w:p w:rsidR="00A55728" w:rsidRDefault="00A55728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55728" w:rsidRPr="005D48A9" w:rsidRDefault="00A55728" w:rsidP="00D555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«Экофарм»</w:t>
            </w:r>
          </w:p>
        </w:tc>
        <w:tc>
          <w:tcPr>
            <w:tcW w:w="5211" w:type="dxa"/>
            <w:vAlign w:val="center"/>
          </w:tcPr>
          <w:p w:rsidR="00A55728" w:rsidRDefault="00A55728" w:rsidP="00D555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Кокшетау ул. Мадениет, 1</w:t>
            </w:r>
          </w:p>
        </w:tc>
        <w:tc>
          <w:tcPr>
            <w:tcW w:w="3294" w:type="dxa"/>
            <w:vAlign w:val="center"/>
          </w:tcPr>
          <w:p w:rsidR="00A55728" w:rsidRDefault="00A55728" w:rsidP="00D55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20.04.2023 в 13:34</w:t>
            </w:r>
          </w:p>
        </w:tc>
        <w:tc>
          <w:tcPr>
            <w:tcW w:w="2518" w:type="dxa"/>
            <w:vAlign w:val="center"/>
          </w:tcPr>
          <w:p w:rsidR="00A55728" w:rsidRPr="005D48A9" w:rsidRDefault="00A55728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lastRenderedPageBreak/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A55728">
        <w:rPr>
          <w:rFonts w:ascii="Times New Roman" w:hAnsi="Times New Roman"/>
          <w:b/>
          <w:sz w:val="28"/>
          <w:szCs w:val="28"/>
        </w:rPr>
        <w:t>1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542EE5" w:rsidRPr="00542EE5">
        <w:rPr>
          <w:rFonts w:ascii="Times New Roman" w:hAnsi="Times New Roman"/>
          <w:b/>
          <w:sz w:val="28"/>
          <w:szCs w:val="28"/>
        </w:rPr>
        <w:t>20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761B3A" w:rsidRPr="00542EE5">
        <w:rPr>
          <w:rFonts w:ascii="Times New Roman" w:hAnsi="Times New Roman"/>
          <w:b/>
          <w:sz w:val="28"/>
          <w:szCs w:val="28"/>
        </w:rPr>
        <w:t>4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85"/>
        <w:gridCol w:w="1689"/>
        <w:gridCol w:w="3105"/>
        <w:gridCol w:w="2277"/>
        <w:gridCol w:w="2279"/>
        <w:gridCol w:w="2281"/>
        <w:gridCol w:w="2288"/>
      </w:tblGrid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1689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10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Краткая характеристика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изм.</w:t>
            </w:r>
          </w:p>
        </w:tc>
        <w:tc>
          <w:tcPr>
            <w:tcW w:w="2279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 xml:space="preserve">Цена, </w:t>
            </w:r>
          </w:p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тн.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</w:p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</w:rPr>
              <w:t>тн.</w:t>
            </w:r>
          </w:p>
        </w:tc>
      </w:tr>
      <w:tr w:rsidR="00A55728" w:rsidRPr="00A55728" w:rsidTr="00A55728">
        <w:trPr>
          <w:trHeight w:val="1192"/>
        </w:trPr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5728">
              <w:rPr>
                <w:rFonts w:ascii="Times New Roman" w:hAnsi="Times New Roman"/>
                <w:bCs/>
                <w:color w:val="000000"/>
              </w:rPr>
              <w:t>Анестезин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белый кристаллический порошок, очень мало растворим в воде, легко растворим в спирте, эфире, в жирах и жирных маслах.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26 750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13 375,00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</w:rPr>
              <w:t>Глюкоза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белый аморфный порошок без запаха, сладкого вкуса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2 350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352 500,00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</w:rPr>
              <w:t>Калия хлорид</w:t>
            </w:r>
          </w:p>
        </w:tc>
        <w:tc>
          <w:tcPr>
            <w:tcW w:w="3105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белый мелкокристаллический порошок горько-соленого вкуса без запаха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4 850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14 550,00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</w:rPr>
              <w:t>Кальция хлорид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гигроскопичный кристаллический порошок горько-соленого вкуса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4 550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9 100,00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</w:rPr>
              <w:t>Кислота борная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мелкокристаллический порошок белого цвета без запаха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5 500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5 500,00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</w:rPr>
              <w:t>Натрия бромид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белый кристаллический порошок без запаха соленого вкуса, гигроскопичен, растворим в воде и спирте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21 150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317 250,00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Натрия гидрокарбонат для инъекций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порошок мелкокристаллический, белого цвета.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2 650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106 000,00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lastRenderedPageBreak/>
              <w:t>8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 xml:space="preserve">Натрия хлорид </w:t>
            </w:r>
          </w:p>
        </w:tc>
        <w:tc>
          <w:tcPr>
            <w:tcW w:w="3105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белый мелкокристаллический порошок,без запаха,соленого вкуса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1 265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284 625,00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Новокаин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порошок мелкокристаллический, белого цвета,горького вкуса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30 950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309 500,00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10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5728">
              <w:rPr>
                <w:rFonts w:ascii="Times New Roman" w:hAnsi="Times New Roman"/>
                <w:bCs/>
                <w:color w:val="000000"/>
              </w:rPr>
              <w:t xml:space="preserve">Формалин  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прозрачная жидкость, с допустимым осадком, с очень резким запахом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770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50 820,00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Фурациллин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порошок желтого цвета, без запаха, плохо растворим в воде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17 200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3 440,00</w:t>
            </w:r>
          </w:p>
        </w:tc>
      </w:tr>
      <w:tr w:rsidR="00A55728" w:rsidRPr="00A55728" w:rsidTr="00A55728">
        <w:tc>
          <w:tcPr>
            <w:tcW w:w="2285" w:type="dxa"/>
          </w:tcPr>
          <w:p w:rsidR="00A55728" w:rsidRPr="00A55728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A55728">
              <w:rPr>
                <w:rFonts w:ascii="Times New Roman" w:hAnsi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168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Флаконы по 100.0 мл с точечной отметкой и оцифровкой</w:t>
            </w:r>
          </w:p>
        </w:tc>
        <w:tc>
          <w:tcPr>
            <w:tcW w:w="3105" w:type="dxa"/>
            <w:vAlign w:val="bottom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из бесцветного медицинского стекла марки НС для закатки алюминиевых крышек на флаконах с гладкой горловиной,внутренний диаметр 25 (+0,2; -0,5) должен быть обеспечен на глубину не менее 5мм., внутренняя поверхность флаконов должна быть обработана для обеспечения химической стойкости</w:t>
            </w:r>
          </w:p>
        </w:tc>
        <w:tc>
          <w:tcPr>
            <w:tcW w:w="2277" w:type="dxa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A5572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79" w:type="dxa"/>
            <w:vAlign w:val="center"/>
          </w:tcPr>
          <w:p w:rsidR="00A55728" w:rsidRPr="00A55728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2281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115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287 500,00</w:t>
            </w:r>
          </w:p>
        </w:tc>
      </w:tr>
      <w:tr w:rsidR="00A55728" w:rsidRPr="00A55728" w:rsidTr="00461CE2">
        <w:tc>
          <w:tcPr>
            <w:tcW w:w="2285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ИТОГО</w:t>
            </w:r>
          </w:p>
        </w:tc>
        <w:tc>
          <w:tcPr>
            <w:tcW w:w="11631" w:type="dxa"/>
            <w:gridSpan w:val="5"/>
            <w:vAlign w:val="center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A55728">
              <w:rPr>
                <w:rStyle w:val="a5"/>
                <w:rFonts w:ascii="Times New Roman" w:hAnsi="Times New Roman"/>
              </w:rPr>
              <w:t>1 754 160</w:t>
            </w:r>
          </w:p>
        </w:tc>
        <w:tc>
          <w:tcPr>
            <w:tcW w:w="2288" w:type="dxa"/>
          </w:tcPr>
          <w:p w:rsidR="00A55728" w:rsidRPr="00A55728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</w:tr>
    </w:tbl>
    <w:p w:rsidR="00FA511B" w:rsidRPr="00542EE5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A5572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542EE5">
        <w:rPr>
          <w:rFonts w:ascii="Times New Roman" w:hAnsi="Times New Roman"/>
          <w:b/>
          <w:sz w:val="28"/>
          <w:szCs w:val="28"/>
        </w:rPr>
        <w:t>20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B36304">
        <w:rPr>
          <w:rFonts w:ascii="Times New Roman" w:hAnsi="Times New Roman"/>
          <w:b/>
          <w:sz w:val="28"/>
          <w:szCs w:val="28"/>
        </w:rPr>
        <w:t>4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85"/>
        <w:gridCol w:w="1689"/>
        <w:gridCol w:w="3105"/>
        <w:gridCol w:w="967"/>
        <w:gridCol w:w="1134"/>
        <w:gridCol w:w="1134"/>
        <w:gridCol w:w="1560"/>
        <w:gridCol w:w="1560"/>
        <w:gridCol w:w="1560"/>
      </w:tblGrid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1689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10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Краткая характеристика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изм.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Цена</w:t>
            </w:r>
          </w:p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тн.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</w:p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тн.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Цена</w:t>
            </w:r>
          </w:p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ТОО «Экофарм»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</w:rPr>
              <w:t>ТОО «Экофарм»</w:t>
            </w:r>
          </w:p>
        </w:tc>
      </w:tr>
      <w:tr w:rsidR="00A55728" w:rsidRPr="000E0F5D" w:rsidTr="003E22EC">
        <w:trPr>
          <w:trHeight w:val="1192"/>
        </w:trPr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0F5D">
              <w:rPr>
                <w:rFonts w:ascii="Times New Roman" w:hAnsi="Times New Roman"/>
                <w:bCs/>
                <w:color w:val="000000"/>
              </w:rPr>
              <w:t>Анестезин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белый кристаллический порошок, очень мало растворим в воде, легко растворим в спирте, эфире, в жирах и жирных маслах.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26 750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13 375,00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26690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13345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</w:rPr>
              <w:t>Глюкоза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белый аморфный порошок без запаха, сладкого вкуса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2 350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352 500,00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2340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351000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</w:rPr>
              <w:t>Калия хлорид</w:t>
            </w:r>
          </w:p>
        </w:tc>
        <w:tc>
          <w:tcPr>
            <w:tcW w:w="3105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белый мелкокристаллический порошок горько-соленого вкуса без запаха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4 850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14 550,00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4600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13800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</w:rPr>
              <w:t>Кислота борная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мелкокристаллический порошок белого цвета без запаха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5 500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5 500,00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5000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5000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</w:rPr>
              <w:t>Натрия бромид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белый кристаллический порошок без запаха соленого вкуса, гигроскопичен, растворим в воде и спирте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21 150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317 250,00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21100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316500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Натрия гидрокарбонат для инъекций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порошок мелкокристаллический, белого цвета.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2 650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106 000,00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2620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104800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 xml:space="preserve">Натрия хлорид </w:t>
            </w:r>
          </w:p>
        </w:tc>
        <w:tc>
          <w:tcPr>
            <w:tcW w:w="3105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белый мелкокристаллический порошок,без запаха,соленого вкуса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1 265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284 625,00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1150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258750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Новокаин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порошок мелкокристаллический, белого цвета,горького вкуса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30 950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309 500,00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30900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309000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0F5D">
              <w:rPr>
                <w:rFonts w:ascii="Times New Roman" w:hAnsi="Times New Roman"/>
                <w:bCs/>
                <w:color w:val="000000"/>
              </w:rPr>
              <w:t xml:space="preserve">Формалин  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прозрачная жидкость, с допустимым осадком, с очень резким запахом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770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50 820,00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770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50820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0E0F5D">
              <w:rPr>
                <w:rFonts w:ascii="Times New Roman" w:hAnsi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1689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Флаконы по 100.0 мл с точечной отметкой и оцифровкой</w:t>
            </w:r>
          </w:p>
        </w:tc>
        <w:tc>
          <w:tcPr>
            <w:tcW w:w="3105" w:type="dxa"/>
            <w:vAlign w:val="bottom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из бесцветного медицинского стекла марки НС для закатки алюминиевых крышек на флаконах с гладкой горловиной,внутренний диаметр 25 (+0,2; -0,5) должен быть обеспечен на глубину не менее 5мм., внутренняя поверхность флаконов должна быть обработана для обеспечения химической стойкости</w:t>
            </w:r>
          </w:p>
        </w:tc>
        <w:tc>
          <w:tcPr>
            <w:tcW w:w="967" w:type="dxa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</w:rPr>
            </w:pPr>
            <w:r w:rsidRPr="000E0F5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vAlign w:val="center"/>
          </w:tcPr>
          <w:p w:rsidR="00A55728" w:rsidRPr="000E0F5D" w:rsidRDefault="00A55728" w:rsidP="00461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0F5D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134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115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287 500,00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110</w:t>
            </w:r>
          </w:p>
        </w:tc>
        <w:tc>
          <w:tcPr>
            <w:tcW w:w="1560" w:type="dxa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  <w:highlight w:val="yellow"/>
              </w:rPr>
            </w:pPr>
            <w:r w:rsidRPr="000E0F5D">
              <w:rPr>
                <w:rStyle w:val="a5"/>
                <w:rFonts w:ascii="Times New Roman" w:hAnsi="Times New Roman"/>
                <w:highlight w:val="yellow"/>
              </w:rPr>
              <w:t>275000</w:t>
            </w:r>
          </w:p>
        </w:tc>
      </w:tr>
      <w:tr w:rsidR="00A55728" w:rsidRPr="000E0F5D" w:rsidTr="003E22EC">
        <w:tc>
          <w:tcPr>
            <w:tcW w:w="2285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ИТОГО</w:t>
            </w:r>
          </w:p>
        </w:tc>
        <w:tc>
          <w:tcPr>
            <w:tcW w:w="8029" w:type="dxa"/>
            <w:gridSpan w:val="5"/>
            <w:vAlign w:val="center"/>
          </w:tcPr>
          <w:p w:rsidR="00A55728" w:rsidRPr="000E0F5D" w:rsidRDefault="000E0F5D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  <w:r w:rsidRPr="000E0F5D">
              <w:rPr>
                <w:rStyle w:val="a5"/>
                <w:rFonts w:ascii="Times New Roman" w:hAnsi="Times New Roman"/>
              </w:rPr>
              <w:t>1 698 015</w:t>
            </w: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728" w:rsidRPr="000E0F5D" w:rsidRDefault="00A55728" w:rsidP="00461CE2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0E0F5D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42EE5">
        <w:rPr>
          <w:rFonts w:ascii="Times New Roman" w:hAnsi="Times New Roman"/>
          <w:b/>
          <w:sz w:val="28"/>
          <w:szCs w:val="28"/>
        </w:rPr>
        <w:t>1</w:t>
      </w:r>
      <w:r w:rsidR="000E0F5D">
        <w:rPr>
          <w:rFonts w:ascii="Times New Roman" w:hAnsi="Times New Roman"/>
          <w:b/>
          <w:sz w:val="28"/>
          <w:szCs w:val="28"/>
        </w:rPr>
        <w:t xml:space="preserve">, 2, 3, 5, 6, 7, 8, 9, 10, 12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="007A2AF0" w:rsidRPr="005D48A9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sz w:val="28"/>
          <w:szCs w:val="28"/>
        </w:rPr>
        <w:t>«</w:t>
      </w:r>
      <w:r w:rsidR="000E0F5D">
        <w:rPr>
          <w:rFonts w:ascii="Times New Roman" w:hAnsi="Times New Roman"/>
          <w:b/>
          <w:sz w:val="28"/>
          <w:szCs w:val="28"/>
        </w:rPr>
        <w:t>Экофарм</w:t>
      </w:r>
      <w:r w:rsidR="007A2AF0" w:rsidRPr="007A2AF0">
        <w:rPr>
          <w:rFonts w:ascii="Times New Roman" w:hAnsi="Times New Roman"/>
          <w:b/>
          <w:sz w:val="28"/>
          <w:szCs w:val="28"/>
        </w:rPr>
        <w:t>»</w:t>
      </w:r>
      <w:r w:rsidR="007A2AF0">
        <w:rPr>
          <w:rFonts w:ascii="Times New Roman" w:hAnsi="Times New Roman"/>
          <w:b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г. </w:t>
      </w:r>
      <w:r w:rsidR="000E0F5D">
        <w:rPr>
          <w:rFonts w:ascii="Times New Roman" w:hAnsi="Times New Roman"/>
          <w:sz w:val="28"/>
          <w:szCs w:val="28"/>
        </w:rPr>
        <w:t>Кокшетау</w:t>
      </w:r>
      <w:r w:rsidR="007A2AF0">
        <w:rPr>
          <w:rFonts w:ascii="Times New Roman" w:hAnsi="Times New Roman"/>
          <w:sz w:val="28"/>
          <w:szCs w:val="28"/>
        </w:rPr>
        <w:t xml:space="preserve">, ул. </w:t>
      </w:r>
      <w:r w:rsidR="000E0F5D">
        <w:rPr>
          <w:rFonts w:ascii="Times New Roman" w:hAnsi="Times New Roman"/>
          <w:sz w:val="28"/>
          <w:szCs w:val="28"/>
        </w:rPr>
        <w:t>Мадениет</w:t>
      </w:r>
      <w:r w:rsidR="007A2AF0">
        <w:rPr>
          <w:rFonts w:ascii="Times New Roman" w:hAnsi="Times New Roman"/>
          <w:sz w:val="28"/>
          <w:szCs w:val="28"/>
        </w:rPr>
        <w:t>,</w:t>
      </w:r>
      <w:r w:rsidR="000E0F5D">
        <w:rPr>
          <w:rFonts w:ascii="Times New Roman" w:hAnsi="Times New Roman"/>
          <w:sz w:val="28"/>
          <w:szCs w:val="28"/>
        </w:rPr>
        <w:t xml:space="preserve">1 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7A2AF0">
        <w:rPr>
          <w:rFonts w:ascii="Times New Roman" w:hAnsi="Times New Roman"/>
          <w:sz w:val="28"/>
          <w:szCs w:val="28"/>
        </w:rPr>
        <w:t xml:space="preserve"> </w:t>
      </w:r>
      <w:r w:rsidR="000E0F5D">
        <w:rPr>
          <w:rFonts w:ascii="Times New Roman" w:hAnsi="Times New Roman"/>
          <w:b/>
          <w:bCs/>
          <w:sz w:val="28"/>
          <w:szCs w:val="28"/>
        </w:rPr>
        <w:t>1 698 015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0E0F5D">
        <w:rPr>
          <w:rFonts w:ascii="Times New Roman" w:hAnsi="Times New Roman"/>
          <w:b/>
          <w:color w:val="000000"/>
          <w:sz w:val="28"/>
          <w:szCs w:val="28"/>
        </w:rPr>
        <w:t>один миллион шестьсот девяносто восемь тысяч пятнадцать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0E0F5D" w:rsidRPr="00CE474C" w:rsidRDefault="000E0F5D" w:rsidP="000E0F5D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>
        <w:rPr>
          <w:rStyle w:val="s0"/>
          <w:b/>
          <w:sz w:val="28"/>
          <w:szCs w:val="28"/>
        </w:rPr>
        <w:t xml:space="preserve">  4, 11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DE048B" w:rsidRPr="00C8090D" w:rsidRDefault="00DE048B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0E0F5D">
        <w:rPr>
          <w:rFonts w:ascii="Times New Roman" w:hAnsi="Times New Roman"/>
          <w:sz w:val="28"/>
          <w:szCs w:val="28"/>
        </w:rPr>
        <w:t>Брыткова Л. Н.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5F" w:rsidRDefault="00A1695F" w:rsidP="00C00A50">
      <w:pPr>
        <w:spacing w:after="0" w:line="240" w:lineRule="auto"/>
      </w:pPr>
      <w:r>
        <w:separator/>
      </w:r>
    </w:p>
  </w:endnote>
  <w:endnote w:type="continuationSeparator" w:id="1">
    <w:p w:rsidR="00A1695F" w:rsidRDefault="00A1695F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5F" w:rsidRDefault="00A1695F" w:rsidP="00C00A50">
      <w:pPr>
        <w:spacing w:after="0" w:line="240" w:lineRule="auto"/>
      </w:pPr>
      <w:r>
        <w:separator/>
      </w:r>
    </w:p>
  </w:footnote>
  <w:footnote w:type="continuationSeparator" w:id="1">
    <w:p w:rsidR="00A1695F" w:rsidRDefault="00A1695F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0F5D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111D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E3C1B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500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17E68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1695F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5728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2</cp:revision>
  <cp:lastPrinted>2023-04-20T10:00:00Z</cp:lastPrinted>
  <dcterms:created xsi:type="dcterms:W3CDTF">2023-04-20T10:24:00Z</dcterms:created>
  <dcterms:modified xsi:type="dcterms:W3CDTF">2023-04-20T10:24:00Z</dcterms:modified>
</cp:coreProperties>
</file>