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520411">
        <w:rPr>
          <w:sz w:val="28"/>
          <w:szCs w:val="28"/>
          <w:lang w:val="kk-KZ"/>
        </w:rPr>
        <w:t>38</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03749B">
        <w:rPr>
          <w:sz w:val="28"/>
          <w:szCs w:val="28"/>
          <w:lang w:val="kk-KZ"/>
        </w:rPr>
        <w:t xml:space="preserve"> (</w:t>
      </w:r>
      <w:r w:rsidR="0003749B" w:rsidRPr="009B1FF8">
        <w:rPr>
          <w:sz w:val="28"/>
          <w:szCs w:val="28"/>
          <w:lang w:val="kk-KZ"/>
        </w:rPr>
        <w:t>реагенттерді</w:t>
      </w:r>
      <w:r w:rsidR="0003749B">
        <w:rPr>
          <w:sz w:val="28"/>
          <w:szCs w:val="28"/>
          <w:lang w:val="kk-KZ"/>
        </w:rPr>
        <w:t>)</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9A17D9">
        <w:rPr>
          <w:rFonts w:ascii="Times New Roman" w:hAnsi="Times New Roman"/>
          <w:sz w:val="28"/>
          <w:szCs w:val="20"/>
          <w:lang w:val="kk-KZ"/>
        </w:rPr>
        <w:t>2</w:t>
      </w:r>
      <w:r w:rsidR="00520411">
        <w:rPr>
          <w:rFonts w:ascii="Times New Roman" w:hAnsi="Times New Roman"/>
          <w:sz w:val="28"/>
          <w:szCs w:val="20"/>
          <w:lang w:val="kk-KZ"/>
        </w:rPr>
        <w:t>9</w:t>
      </w:r>
      <w:r w:rsidRPr="00787B80">
        <w:rPr>
          <w:rFonts w:ascii="Times New Roman" w:hAnsi="Times New Roman"/>
          <w:sz w:val="28"/>
          <w:szCs w:val="20"/>
          <w:lang w:val="kk-KZ"/>
        </w:rPr>
        <w:t xml:space="preserve">» </w:t>
      </w:r>
      <w:r w:rsidR="009A17D9">
        <w:rPr>
          <w:rFonts w:ascii="Times New Roman" w:hAnsi="Times New Roman"/>
          <w:sz w:val="28"/>
          <w:szCs w:val="20"/>
          <w:lang w:val="kk-KZ"/>
        </w:rPr>
        <w:t>қыркүйек</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r w:rsidR="009A17D9">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03749B">
        <w:rPr>
          <w:rFonts w:ascii="Times New Roman" w:hAnsi="Times New Roman"/>
          <w:sz w:val="28"/>
          <w:szCs w:val="28"/>
          <w:lang w:val="kk-KZ"/>
        </w:rPr>
        <w:t xml:space="preserve"> </w:t>
      </w:r>
      <w:r w:rsidR="0003749B" w:rsidRPr="0003749B">
        <w:rPr>
          <w:rFonts w:ascii="Times New Roman" w:hAnsi="Times New Roman"/>
          <w:sz w:val="28"/>
          <w:szCs w:val="28"/>
          <w:lang w:val="kk-KZ"/>
        </w:rPr>
        <w:t>(реагенттерді)</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520411" w:rsidRPr="00520411">
        <w:rPr>
          <w:rFonts w:ascii="Times New Roman" w:hAnsi="Times New Roman"/>
          <w:b/>
          <w:sz w:val="28"/>
          <w:szCs w:val="28"/>
          <w:lang w:val="kk-KZ"/>
        </w:rPr>
        <w:t>30</w:t>
      </w:r>
      <w:r w:rsidR="00286BA9" w:rsidRPr="00520411">
        <w:rPr>
          <w:rFonts w:ascii="Times New Roman" w:hAnsi="Times New Roman"/>
          <w:b/>
          <w:sz w:val="28"/>
          <w:szCs w:val="28"/>
          <w:lang w:val="kk-KZ"/>
        </w:rPr>
        <w:t>.</w:t>
      </w:r>
      <w:r w:rsidR="00E0555A" w:rsidRPr="00787B80">
        <w:rPr>
          <w:rFonts w:ascii="Times New Roman" w:hAnsi="Times New Roman"/>
          <w:b/>
          <w:sz w:val="28"/>
          <w:szCs w:val="28"/>
          <w:lang w:val="kk-KZ"/>
        </w:rPr>
        <w:t>0</w:t>
      </w:r>
      <w:r w:rsidR="009A17D9">
        <w:rPr>
          <w:rFonts w:ascii="Times New Roman" w:hAnsi="Times New Roman"/>
          <w:b/>
          <w:sz w:val="28"/>
          <w:szCs w:val="28"/>
          <w:lang w:val="kk-KZ"/>
        </w:rPr>
        <w:t>9</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9A17D9">
        <w:rPr>
          <w:rFonts w:ascii="Times New Roman" w:hAnsi="Times New Roman"/>
          <w:b/>
          <w:sz w:val="28"/>
          <w:szCs w:val="28"/>
          <w:lang w:val="kk-KZ"/>
        </w:rPr>
        <w:t>0</w:t>
      </w:r>
      <w:r w:rsidR="00520411">
        <w:rPr>
          <w:rFonts w:ascii="Times New Roman" w:hAnsi="Times New Roman"/>
          <w:b/>
          <w:sz w:val="28"/>
          <w:szCs w:val="28"/>
          <w:lang w:val="kk-KZ"/>
        </w:rPr>
        <w:t>6</w:t>
      </w:r>
      <w:r w:rsidR="00492C4D" w:rsidRPr="00787B80">
        <w:rPr>
          <w:rFonts w:ascii="Times New Roman" w:hAnsi="Times New Roman"/>
          <w:b/>
          <w:sz w:val="28"/>
          <w:szCs w:val="28"/>
          <w:lang w:val="kk-KZ"/>
        </w:rPr>
        <w:t>.</w:t>
      </w:r>
      <w:r w:rsidR="009A17D9">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16119F">
        <w:rPr>
          <w:rFonts w:ascii="Times New Roman" w:hAnsi="Times New Roman"/>
          <w:b/>
          <w:sz w:val="28"/>
          <w:szCs w:val="28"/>
          <w:lang w:val="kk-KZ"/>
        </w:rPr>
        <w:t>0</w:t>
      </w:r>
      <w:r w:rsidR="00520411">
        <w:rPr>
          <w:rFonts w:ascii="Times New Roman" w:hAnsi="Times New Roman"/>
          <w:b/>
          <w:sz w:val="28"/>
          <w:szCs w:val="28"/>
          <w:lang w:val="kk-KZ"/>
        </w:rPr>
        <w:t>6</w:t>
      </w:r>
      <w:r w:rsidR="00492C4D" w:rsidRPr="00787B80">
        <w:rPr>
          <w:rFonts w:ascii="Times New Roman" w:hAnsi="Times New Roman"/>
          <w:b/>
          <w:sz w:val="28"/>
          <w:szCs w:val="28"/>
          <w:lang w:val="kk-KZ"/>
        </w:rPr>
        <w:t>.</w:t>
      </w:r>
      <w:r w:rsidR="009A17D9">
        <w:rPr>
          <w:rFonts w:ascii="Times New Roman" w:hAnsi="Times New Roman"/>
          <w:b/>
          <w:sz w:val="28"/>
          <w:szCs w:val="28"/>
          <w:lang w:val="kk-KZ"/>
        </w:rPr>
        <w:t>1</w:t>
      </w:r>
      <w:r w:rsidR="00E0555A" w:rsidRPr="00787B80">
        <w:rPr>
          <w:rFonts w:ascii="Times New Roman" w:hAnsi="Times New Roman"/>
          <w:b/>
          <w:sz w:val="28"/>
          <w:szCs w:val="28"/>
          <w:lang w:val="kk-KZ"/>
        </w:rPr>
        <w:t>0</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EA2BA7">
        <w:rPr>
          <w:rFonts w:ascii="Times New Roman" w:hAnsi="Times New Roman"/>
          <w:b/>
          <w:bCs/>
          <w:sz w:val="28"/>
          <w:szCs w:val="28"/>
          <w:lang w:val="kk-KZ"/>
        </w:rPr>
        <w:t>38</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03749B">
        <w:rPr>
          <w:rFonts w:ascii="Times New Roman" w:hAnsi="Times New Roman"/>
          <w:b/>
          <w:sz w:val="28"/>
          <w:szCs w:val="28"/>
          <w:lang w:val="kk-KZ"/>
        </w:rPr>
        <w:t xml:space="preserve">(реагентов)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9A17D9">
        <w:rPr>
          <w:rFonts w:ascii="Times New Roman" w:hAnsi="Times New Roman"/>
          <w:sz w:val="28"/>
          <w:szCs w:val="20"/>
          <w:lang w:val="kk-KZ"/>
        </w:rPr>
        <w:t>2</w:t>
      </w:r>
      <w:r w:rsidR="00EA2BA7">
        <w:rPr>
          <w:rFonts w:ascii="Times New Roman" w:hAnsi="Times New Roman"/>
          <w:sz w:val="28"/>
          <w:szCs w:val="20"/>
          <w:lang w:val="kk-KZ"/>
        </w:rPr>
        <w:t>9</w:t>
      </w:r>
      <w:r w:rsidRPr="005317B9">
        <w:rPr>
          <w:rFonts w:ascii="Times New Roman" w:hAnsi="Times New Roman"/>
          <w:sz w:val="28"/>
          <w:szCs w:val="20"/>
        </w:rPr>
        <w:t>»</w:t>
      </w:r>
      <w:r w:rsidR="00217FA5" w:rsidRPr="005317B9">
        <w:rPr>
          <w:rFonts w:ascii="Times New Roman" w:hAnsi="Times New Roman"/>
          <w:sz w:val="28"/>
          <w:szCs w:val="20"/>
        </w:rPr>
        <w:t xml:space="preserve"> </w:t>
      </w:r>
      <w:r w:rsidR="009A17D9">
        <w:rPr>
          <w:rFonts w:ascii="Times New Roman" w:hAnsi="Times New Roman"/>
          <w:sz w:val="28"/>
          <w:szCs w:val="20"/>
          <w:lang w:val="kk-KZ"/>
        </w:rPr>
        <w:t xml:space="preserve">сентября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0003749B">
        <w:rPr>
          <w:sz w:val="28"/>
          <w:szCs w:val="28"/>
          <w:lang w:val="kk-KZ"/>
        </w:rPr>
        <w:t xml:space="preserve">(реагентов)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EA2BA7">
        <w:rPr>
          <w:rFonts w:ascii="Times New Roman" w:hAnsi="Times New Roman"/>
          <w:b/>
          <w:sz w:val="28"/>
          <w:szCs w:val="28"/>
        </w:rPr>
        <w:t>30</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9A17D9">
        <w:rPr>
          <w:rFonts w:ascii="Times New Roman" w:hAnsi="Times New Roman"/>
          <w:b/>
          <w:sz w:val="28"/>
          <w:szCs w:val="28"/>
          <w:lang w:val="kk-KZ"/>
        </w:rPr>
        <w:t>9</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16119F">
        <w:rPr>
          <w:rFonts w:ascii="Times New Roman" w:hAnsi="Times New Roman"/>
          <w:b/>
          <w:sz w:val="28"/>
          <w:szCs w:val="28"/>
        </w:rPr>
        <w:t>0</w:t>
      </w:r>
      <w:r w:rsidR="00EA2BA7">
        <w:rPr>
          <w:rFonts w:ascii="Times New Roman" w:hAnsi="Times New Roman"/>
          <w:b/>
          <w:sz w:val="28"/>
          <w:szCs w:val="28"/>
        </w:rPr>
        <w:t>6</w:t>
      </w:r>
      <w:r w:rsidR="00492C4D" w:rsidRPr="005317B9">
        <w:rPr>
          <w:rFonts w:ascii="Times New Roman" w:hAnsi="Times New Roman"/>
          <w:b/>
          <w:sz w:val="28"/>
          <w:szCs w:val="28"/>
        </w:rPr>
        <w:t>.</w:t>
      </w:r>
      <w:r w:rsidR="009A17D9">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9A17D9">
        <w:rPr>
          <w:rFonts w:ascii="Times New Roman" w:hAnsi="Times New Roman"/>
          <w:b/>
          <w:sz w:val="28"/>
          <w:szCs w:val="28"/>
          <w:lang w:val="kk-KZ"/>
        </w:rPr>
        <w:t>0</w:t>
      </w:r>
      <w:r w:rsidR="00EA2BA7">
        <w:rPr>
          <w:rFonts w:ascii="Times New Roman" w:hAnsi="Times New Roman"/>
          <w:b/>
          <w:sz w:val="28"/>
          <w:szCs w:val="28"/>
          <w:lang w:val="kk-KZ"/>
        </w:rPr>
        <w:t>6</w:t>
      </w:r>
      <w:r w:rsidR="001261B3" w:rsidRPr="005317B9">
        <w:rPr>
          <w:rFonts w:ascii="Times New Roman" w:hAnsi="Times New Roman"/>
          <w:b/>
          <w:sz w:val="28"/>
          <w:szCs w:val="28"/>
          <w:lang w:val="kk-KZ"/>
        </w:rPr>
        <w:t>.</w:t>
      </w:r>
      <w:r w:rsidR="009A17D9">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EA2BA7">
      <w:pPr>
        <w:tabs>
          <w:tab w:val="left" w:pos="15593"/>
          <w:tab w:val="left" w:pos="15735"/>
        </w:tabs>
        <w:spacing w:after="0" w:line="240" w:lineRule="auto"/>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EA2BA7">
      <w:pPr>
        <w:tabs>
          <w:tab w:val="left" w:pos="15593"/>
          <w:tab w:val="left" w:pos="15735"/>
        </w:tabs>
        <w:spacing w:after="0" w:line="240" w:lineRule="auto"/>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9A17D9">
        <w:rPr>
          <w:rFonts w:ascii="Times New Roman" w:hAnsi="Times New Roman"/>
          <w:i/>
          <w:sz w:val="20"/>
          <w:szCs w:val="20"/>
          <w:lang w:val="kk-KZ"/>
        </w:rPr>
        <w:t>3</w:t>
      </w:r>
      <w:r w:rsidR="00EA2BA7">
        <w:rPr>
          <w:rFonts w:ascii="Times New Roman" w:hAnsi="Times New Roman"/>
          <w:i/>
          <w:sz w:val="20"/>
          <w:szCs w:val="20"/>
          <w:lang w:val="kk-KZ"/>
        </w:rPr>
        <w:t>8</w:t>
      </w:r>
    </w:p>
    <w:p w:rsidR="00E9562D" w:rsidRDefault="001F681D" w:rsidP="00EA2BA7">
      <w:pPr>
        <w:tabs>
          <w:tab w:val="left" w:pos="15593"/>
          <w:tab w:val="left" w:pos="15735"/>
        </w:tabs>
        <w:spacing w:after="0" w:line="240" w:lineRule="auto"/>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EA2BA7">
      <w:pPr>
        <w:tabs>
          <w:tab w:val="left" w:pos="15593"/>
          <w:tab w:val="left" w:pos="15735"/>
        </w:tabs>
        <w:spacing w:after="0" w:line="240" w:lineRule="auto"/>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75" w:type="dxa"/>
        <w:tblInd w:w="534" w:type="dxa"/>
        <w:tblLayout w:type="fixed"/>
        <w:tblLook w:val="04A0"/>
      </w:tblPr>
      <w:tblGrid>
        <w:gridCol w:w="849"/>
        <w:gridCol w:w="1982"/>
        <w:gridCol w:w="3822"/>
        <w:gridCol w:w="849"/>
        <w:gridCol w:w="850"/>
        <w:gridCol w:w="991"/>
        <w:gridCol w:w="1132"/>
      </w:tblGrid>
      <w:tr w:rsidR="00E96ACA" w:rsidRPr="00E96ACA" w:rsidTr="00EA2BA7">
        <w:trPr>
          <w:trHeight w:val="245"/>
        </w:trPr>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1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EA2BA7" w:rsidRPr="00E96ACA" w:rsidTr="00EA2BA7">
        <w:trPr>
          <w:trHeight w:val="1134"/>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EA2BA7" w:rsidRDefault="00EA2BA7" w:rsidP="00E96ACA">
            <w:pPr>
              <w:spacing w:after="0" w:line="240" w:lineRule="auto"/>
              <w:jc w:val="center"/>
              <w:rPr>
                <w:rFonts w:ascii="Times New Roman" w:hAnsi="Times New Roman"/>
                <w:bCs/>
                <w:color w:val="000000"/>
                <w:sz w:val="24"/>
                <w:szCs w:val="24"/>
              </w:rPr>
            </w:pPr>
            <w:r w:rsidRPr="00EA2BA7">
              <w:rPr>
                <w:rFonts w:ascii="Times New Roman" w:hAnsi="Times New Roman"/>
                <w:bCs/>
                <w:color w:val="000000"/>
                <w:sz w:val="24"/>
                <w:szCs w:val="24"/>
              </w:rPr>
              <w:t>1</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sz w:val="24"/>
                <w:szCs w:val="24"/>
              </w:rPr>
            </w:pPr>
            <w:r w:rsidRPr="00EA2BA7">
              <w:rPr>
                <w:rFonts w:ascii="Times New Roman" w:hAnsi="Times New Roman"/>
                <w:sz w:val="24"/>
                <w:szCs w:val="24"/>
              </w:rPr>
              <w:t>Натрий</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14000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14000</w:t>
            </w:r>
          </w:p>
        </w:tc>
      </w:tr>
      <w:tr w:rsidR="00EA2BA7" w:rsidRPr="00E96ACA" w:rsidTr="00EA2BA7">
        <w:trPr>
          <w:trHeight w:val="1134"/>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EA2BA7" w:rsidRDefault="00EA2BA7" w:rsidP="00E96ACA">
            <w:pPr>
              <w:spacing w:after="0" w:line="240" w:lineRule="auto"/>
              <w:jc w:val="center"/>
              <w:rPr>
                <w:rFonts w:ascii="Times New Roman" w:hAnsi="Times New Roman"/>
                <w:bCs/>
                <w:color w:val="000000"/>
                <w:sz w:val="24"/>
                <w:szCs w:val="24"/>
              </w:rPr>
            </w:pPr>
            <w:r w:rsidRPr="00EA2BA7">
              <w:rPr>
                <w:rFonts w:ascii="Times New Roman" w:hAnsi="Times New Roman"/>
                <w:bCs/>
                <w:color w:val="000000"/>
                <w:sz w:val="24"/>
                <w:szCs w:val="24"/>
              </w:rPr>
              <w:t>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Мочевина</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Набор реагент для определения концентрации мочевины в сыворотке (плазме) крови и моче уреазным/фенолгипохлоритным методом (ручной способ)</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15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3979</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59685</w:t>
            </w:r>
          </w:p>
        </w:tc>
      </w:tr>
      <w:tr w:rsidR="00EA2BA7" w:rsidRPr="00E96ACA" w:rsidTr="00EA2BA7">
        <w:trPr>
          <w:trHeight w:val="78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EA2BA7" w:rsidRDefault="00EA2BA7" w:rsidP="00E96ACA">
            <w:pPr>
              <w:spacing w:after="0" w:line="240" w:lineRule="auto"/>
              <w:jc w:val="center"/>
              <w:rPr>
                <w:rFonts w:ascii="Times New Roman" w:hAnsi="Times New Roman"/>
                <w:bCs/>
                <w:color w:val="000000"/>
                <w:sz w:val="24"/>
                <w:szCs w:val="24"/>
              </w:rPr>
            </w:pPr>
            <w:r w:rsidRPr="00EA2BA7">
              <w:rPr>
                <w:rFonts w:ascii="Times New Roman" w:hAnsi="Times New Roman"/>
                <w:bCs/>
                <w:color w:val="000000"/>
                <w:sz w:val="24"/>
                <w:szCs w:val="24"/>
              </w:rPr>
              <w:t>3</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Моющий раствор</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rPr>
                <w:rFonts w:ascii="Times New Roman" w:hAnsi="Times New Roman"/>
                <w:color w:val="000000"/>
                <w:sz w:val="24"/>
                <w:szCs w:val="24"/>
              </w:rPr>
            </w:pPr>
            <w:r w:rsidRPr="00EA2BA7">
              <w:rPr>
                <w:rFonts w:ascii="Times New Roman" w:hAnsi="Times New Roman"/>
                <w:sz w:val="24"/>
                <w:szCs w:val="24"/>
              </w:rPr>
              <w:t>Ополаскиватель - моющий раствор для гематологического анализатора BC3600 в канистрах. Объем канистры 20 литров</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EA2BA7" w:rsidRDefault="00EA2BA7" w:rsidP="00EA2BA7">
            <w:pPr>
              <w:spacing w:after="0" w:line="240" w:lineRule="auto"/>
              <w:jc w:val="center"/>
              <w:rPr>
                <w:rFonts w:ascii="Times New Roman" w:hAnsi="Times New Roman"/>
                <w:sz w:val="24"/>
                <w:szCs w:val="24"/>
              </w:rPr>
            </w:pPr>
            <w:r w:rsidRPr="00EA2BA7">
              <w:rPr>
                <w:rFonts w:ascii="Times New Roman" w:hAnsi="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sz w:val="24"/>
                <w:szCs w:val="24"/>
              </w:rPr>
            </w:pPr>
            <w:r w:rsidRPr="00EA2BA7">
              <w:rPr>
                <w:rFonts w:ascii="Times New Roman" w:hAnsi="Times New Roman"/>
                <w:sz w:val="24"/>
                <w:szCs w:val="24"/>
              </w:rPr>
              <w:t>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sz w:val="24"/>
                <w:szCs w:val="24"/>
              </w:rPr>
            </w:pPr>
            <w:r w:rsidRPr="00EA2BA7">
              <w:rPr>
                <w:rFonts w:ascii="Times New Roman" w:hAnsi="Times New Roman"/>
                <w:sz w:val="24"/>
                <w:szCs w:val="24"/>
              </w:rPr>
              <w:t>29000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sz w:val="24"/>
                <w:szCs w:val="24"/>
              </w:rPr>
            </w:pPr>
            <w:r w:rsidRPr="00EA2BA7">
              <w:rPr>
                <w:rFonts w:ascii="Times New Roman" w:hAnsi="Times New Roman"/>
                <w:sz w:val="24"/>
                <w:szCs w:val="24"/>
              </w:rPr>
              <w:t>145000</w:t>
            </w:r>
          </w:p>
        </w:tc>
      </w:tr>
      <w:tr w:rsidR="00EA2BA7" w:rsidRPr="00E96ACA" w:rsidTr="00EA2BA7">
        <w:trPr>
          <w:trHeight w:val="53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EA2BA7" w:rsidRDefault="00EA2BA7" w:rsidP="00E96ACA">
            <w:pPr>
              <w:spacing w:after="0" w:line="240" w:lineRule="auto"/>
              <w:jc w:val="center"/>
              <w:rPr>
                <w:rFonts w:ascii="Times New Roman" w:hAnsi="Times New Roman"/>
                <w:bCs/>
                <w:color w:val="000000"/>
                <w:sz w:val="24"/>
                <w:szCs w:val="24"/>
              </w:rPr>
            </w:pPr>
            <w:r w:rsidRPr="00EA2BA7">
              <w:rPr>
                <w:rFonts w:ascii="Times New Roman" w:hAnsi="Times New Roman"/>
                <w:bCs/>
                <w:color w:val="000000"/>
                <w:sz w:val="24"/>
                <w:szCs w:val="24"/>
              </w:rPr>
              <w:t>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Кальций Са</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Колориметрический метод для биохимического анализатора BS-200E (закрытого типа)</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6600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Fonts w:ascii="Times New Roman" w:hAnsi="Times New Roman"/>
                <w:color w:val="000000"/>
                <w:sz w:val="24"/>
                <w:szCs w:val="24"/>
              </w:rPr>
            </w:pPr>
            <w:r w:rsidRPr="00EA2BA7">
              <w:rPr>
                <w:rFonts w:ascii="Times New Roman" w:hAnsi="Times New Roman"/>
                <w:color w:val="000000"/>
                <w:sz w:val="24"/>
                <w:szCs w:val="24"/>
              </w:rPr>
              <w:t>6600</w:t>
            </w:r>
          </w:p>
        </w:tc>
      </w:tr>
      <w:tr w:rsidR="00EA2BA7" w:rsidRPr="00E96ACA" w:rsidTr="00EA2BA7">
        <w:trPr>
          <w:trHeight w:val="41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EA2BA7" w:rsidRDefault="00EA2BA7" w:rsidP="00E96ACA">
            <w:pPr>
              <w:spacing w:after="0" w:line="240" w:lineRule="auto"/>
              <w:jc w:val="center"/>
              <w:rPr>
                <w:rFonts w:ascii="Times New Roman" w:hAnsi="Times New Roman"/>
                <w:bCs/>
                <w:color w:val="000000"/>
                <w:sz w:val="24"/>
                <w:szCs w:val="24"/>
              </w:rPr>
            </w:pPr>
            <w:r w:rsidRPr="00EA2BA7">
              <w:rPr>
                <w:rFonts w:ascii="Times New Roman" w:hAnsi="Times New Roman"/>
                <w:bCs/>
                <w:color w:val="000000"/>
                <w:sz w:val="24"/>
                <w:szCs w:val="24"/>
              </w:rPr>
              <w:t>5</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B617C">
            <w:pPr>
              <w:spacing w:after="0" w:line="240" w:lineRule="auto"/>
              <w:rPr>
                <w:rFonts w:ascii="Times New Roman" w:hAnsi="Times New Roman"/>
                <w:color w:val="000000"/>
                <w:sz w:val="24"/>
                <w:szCs w:val="24"/>
              </w:rPr>
            </w:pPr>
            <w:r w:rsidRPr="00EA2BA7">
              <w:rPr>
                <w:rFonts w:ascii="Times New Roman" w:hAnsi="Times New Roman"/>
                <w:color w:val="000000"/>
                <w:sz w:val="24"/>
                <w:szCs w:val="24"/>
              </w:rPr>
              <w:t>Масло иммерсионное</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rPr>
                <w:rFonts w:ascii="Times New Roman" w:hAnsi="Times New Roman"/>
                <w:color w:val="000000"/>
                <w:sz w:val="24"/>
                <w:szCs w:val="24"/>
              </w:rPr>
            </w:pPr>
            <w:r w:rsidRPr="00EA2BA7">
              <w:rPr>
                <w:rStyle w:val="layout"/>
                <w:rFonts w:ascii="Times New Roman" w:hAnsi="Times New Roman"/>
                <w:color w:val="000000"/>
                <w:sz w:val="24"/>
                <w:szCs w:val="24"/>
              </w:rPr>
              <w:t>Масло иммерсионное,</w:t>
            </w:r>
            <w:r>
              <w:rPr>
                <w:rStyle w:val="layout"/>
                <w:rFonts w:ascii="Times New Roman" w:hAnsi="Times New Roman"/>
                <w:color w:val="000000"/>
                <w:sz w:val="24"/>
                <w:szCs w:val="24"/>
              </w:rPr>
              <w:t xml:space="preserve"> </w:t>
            </w:r>
            <w:r w:rsidRPr="00EA2BA7">
              <w:rPr>
                <w:rStyle w:val="layout"/>
                <w:rFonts w:ascii="Times New Roman" w:hAnsi="Times New Roman"/>
                <w:color w:val="000000"/>
                <w:sz w:val="24"/>
                <w:szCs w:val="24"/>
              </w:rPr>
              <w:t>100</w:t>
            </w:r>
            <w:r>
              <w:rPr>
                <w:rStyle w:val="layout"/>
                <w:rFonts w:ascii="Times New Roman" w:hAnsi="Times New Roman"/>
                <w:color w:val="000000"/>
                <w:sz w:val="24"/>
                <w:szCs w:val="24"/>
              </w:rPr>
              <w:t xml:space="preserve"> </w:t>
            </w:r>
            <w:r w:rsidRPr="00EA2BA7">
              <w:rPr>
                <w:rStyle w:val="layout"/>
                <w:rFonts w:ascii="Times New Roman" w:hAnsi="Times New Roman"/>
                <w:color w:val="000000"/>
                <w:sz w:val="24"/>
                <w:szCs w:val="24"/>
              </w:rPr>
              <w:t>мл,</w:t>
            </w:r>
            <w:r>
              <w:rPr>
                <w:rStyle w:val="layout"/>
                <w:rFonts w:ascii="Times New Roman" w:hAnsi="Times New Roman"/>
                <w:color w:val="000000"/>
                <w:sz w:val="24"/>
                <w:szCs w:val="24"/>
              </w:rPr>
              <w:t xml:space="preserve"> </w:t>
            </w:r>
            <w:r w:rsidRPr="00EA2BA7">
              <w:rPr>
                <w:rStyle w:val="layout"/>
                <w:rFonts w:ascii="Times New Roman" w:hAnsi="Times New Roman"/>
                <w:color w:val="000000"/>
                <w:sz w:val="24"/>
                <w:szCs w:val="24"/>
              </w:rPr>
              <w:t>синт</w:t>
            </w:r>
            <w:r>
              <w:rPr>
                <w:rStyle w:val="layout"/>
                <w:rFonts w:ascii="Times New Roman" w:hAnsi="Times New Roman"/>
                <w:color w:val="000000"/>
                <w:sz w:val="24"/>
                <w:szCs w:val="24"/>
              </w:rPr>
              <w:t>етическое</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EA2BA7" w:rsidRDefault="00EA2BA7" w:rsidP="00EA2BA7">
            <w:pPr>
              <w:spacing w:after="0" w:line="240" w:lineRule="auto"/>
              <w:jc w:val="center"/>
              <w:rPr>
                <w:rStyle w:val="layout"/>
                <w:rFonts w:ascii="Times New Roman" w:hAnsi="Times New Roman"/>
                <w:bCs/>
                <w:color w:val="000000"/>
                <w:sz w:val="24"/>
                <w:szCs w:val="24"/>
              </w:rPr>
            </w:pPr>
            <w:r w:rsidRPr="00EA2BA7">
              <w:rPr>
                <w:rStyle w:val="layout"/>
                <w:rFonts w:ascii="Times New Roman" w:hAnsi="Times New Roman"/>
                <w:color w:val="000000"/>
                <w:sz w:val="24"/>
                <w:szCs w:val="24"/>
              </w:rPr>
              <w:t>фл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Style w:val="layout"/>
                <w:rFonts w:ascii="Times New Roman" w:hAnsi="Times New Roman"/>
                <w:bCs/>
                <w:color w:val="000000"/>
                <w:sz w:val="24"/>
                <w:szCs w:val="24"/>
              </w:rPr>
            </w:pPr>
            <w:r w:rsidRPr="00EA2BA7">
              <w:rPr>
                <w:rStyle w:val="layout"/>
                <w:rFonts w:ascii="Times New Roman" w:hAnsi="Times New Roman"/>
                <w:color w:val="000000"/>
                <w:sz w:val="24"/>
                <w:szCs w:val="24"/>
              </w:rPr>
              <w:t>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Style w:val="layout"/>
                <w:rFonts w:ascii="Times New Roman" w:hAnsi="Times New Roman"/>
                <w:bCs/>
                <w:color w:val="000000"/>
                <w:sz w:val="24"/>
                <w:szCs w:val="24"/>
              </w:rPr>
            </w:pPr>
            <w:r w:rsidRPr="00EA2BA7">
              <w:rPr>
                <w:rStyle w:val="layout"/>
                <w:rFonts w:ascii="Times New Roman" w:hAnsi="Times New Roman"/>
                <w:color w:val="000000"/>
                <w:sz w:val="24"/>
                <w:szCs w:val="24"/>
              </w:rPr>
              <w:t>2000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EA2BA7" w:rsidRDefault="00EA2BA7" w:rsidP="00EA2BA7">
            <w:pPr>
              <w:spacing w:after="0" w:line="240" w:lineRule="auto"/>
              <w:jc w:val="center"/>
              <w:rPr>
                <w:rStyle w:val="layout"/>
                <w:rFonts w:ascii="Times New Roman" w:hAnsi="Times New Roman"/>
                <w:bCs/>
                <w:color w:val="000000"/>
                <w:sz w:val="24"/>
                <w:szCs w:val="24"/>
              </w:rPr>
            </w:pPr>
            <w:r w:rsidRPr="00EA2BA7">
              <w:rPr>
                <w:rStyle w:val="layout"/>
                <w:rFonts w:ascii="Times New Roman" w:hAnsi="Times New Roman"/>
                <w:color w:val="000000"/>
                <w:sz w:val="24"/>
                <w:szCs w:val="24"/>
              </w:rPr>
              <w:t>8000</w:t>
            </w:r>
          </w:p>
        </w:tc>
      </w:tr>
      <w:tr w:rsidR="00EA2BA7" w:rsidRPr="00E96ACA" w:rsidTr="00EA2BA7">
        <w:trPr>
          <w:trHeight w:val="278"/>
        </w:trPr>
        <w:tc>
          <w:tcPr>
            <w:tcW w:w="10475" w:type="dxa"/>
            <w:gridSpan w:val="7"/>
            <w:tcBorders>
              <w:top w:val="single" w:sz="4" w:space="0" w:color="auto"/>
              <w:left w:val="single" w:sz="4" w:space="0" w:color="auto"/>
              <w:bottom w:val="single" w:sz="4" w:space="0" w:color="auto"/>
              <w:right w:val="single" w:sz="4" w:space="0" w:color="auto"/>
            </w:tcBorders>
            <w:shd w:val="clear" w:color="000000" w:fill="ACB9CA"/>
          </w:tcPr>
          <w:p w:rsidR="00EA2BA7" w:rsidRDefault="00EA2BA7" w:rsidP="00EA2BA7">
            <w:pPr>
              <w:spacing w:after="0" w:line="240" w:lineRule="auto"/>
              <w:jc w:val="center"/>
              <w:rPr>
                <w:rFonts w:ascii="Times New Roman" w:hAnsi="Times New Roman"/>
                <w:b/>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Pr>
                <w:rFonts w:ascii="Times New Roman" w:hAnsi="Times New Roman"/>
                <w:b/>
                <w:bCs/>
                <w:sz w:val="26"/>
                <w:szCs w:val="26"/>
              </w:rPr>
              <w:t>233 285</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Pr>
                <w:rFonts w:ascii="Times New Roman" w:hAnsi="Times New Roman"/>
                <w:b/>
                <w:sz w:val="26"/>
                <w:szCs w:val="26"/>
              </w:rPr>
              <w:t xml:space="preserve">двести тридцать три </w:t>
            </w:r>
            <w:r w:rsidRPr="008D4CDE">
              <w:rPr>
                <w:rFonts w:ascii="Times New Roman" w:hAnsi="Times New Roman"/>
                <w:b/>
                <w:sz w:val="26"/>
                <w:szCs w:val="26"/>
              </w:rPr>
              <w:t>тысяч</w:t>
            </w:r>
            <w:r>
              <w:rPr>
                <w:rFonts w:ascii="Times New Roman" w:hAnsi="Times New Roman"/>
                <w:b/>
                <w:sz w:val="26"/>
                <w:szCs w:val="26"/>
              </w:rPr>
              <w:t>и двести восемьдесят пять)</w:t>
            </w:r>
            <w:r w:rsidRPr="008D4CDE">
              <w:rPr>
                <w:rFonts w:ascii="Times New Roman" w:hAnsi="Times New Roman"/>
                <w:b/>
                <w:sz w:val="26"/>
                <w:szCs w:val="26"/>
              </w:rPr>
              <w:t xml:space="preserve"> </w:t>
            </w:r>
          </w:p>
          <w:p w:rsidR="00EA2BA7" w:rsidRPr="000E5CFC" w:rsidRDefault="00EA2BA7" w:rsidP="00EA2BA7">
            <w:pPr>
              <w:spacing w:after="0" w:line="240" w:lineRule="auto"/>
              <w:jc w:val="center"/>
              <w:rPr>
                <w:rFonts w:ascii="Times New Roman" w:hAnsi="Times New Roman"/>
                <w:b/>
                <w:bCs/>
                <w:sz w:val="26"/>
                <w:szCs w:val="26"/>
              </w:rPr>
            </w:pPr>
            <w:r w:rsidRPr="008D4CDE">
              <w:rPr>
                <w:rFonts w:ascii="Times New Roman" w:hAnsi="Times New Roman"/>
                <w:b/>
                <w:sz w:val="26"/>
                <w:szCs w:val="26"/>
              </w:rPr>
              <w:t>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 xml:space="preserve">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w:t>
      </w:r>
      <w:r w:rsidRPr="00E00619">
        <w:lastRenderedPageBreak/>
        <w:t>(при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9A17D9">
        <w:rPr>
          <w:rFonts w:ascii="Times New Roman" w:hAnsi="Times New Roman"/>
          <w:i/>
          <w:sz w:val="20"/>
          <w:szCs w:val="20"/>
        </w:rPr>
        <w:t>3</w:t>
      </w:r>
      <w:r w:rsidR="00EA2BA7">
        <w:rPr>
          <w:rFonts w:ascii="Times New Roman" w:hAnsi="Times New Roman"/>
          <w:i/>
          <w:sz w:val="20"/>
          <w:szCs w:val="20"/>
        </w:rPr>
        <w:t>8</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7D9" w:rsidRDefault="00DD47D9" w:rsidP="004B5FBC">
      <w:pPr>
        <w:spacing w:after="0" w:line="240" w:lineRule="auto"/>
      </w:pPr>
      <w:r>
        <w:separator/>
      </w:r>
    </w:p>
  </w:endnote>
  <w:endnote w:type="continuationSeparator" w:id="1">
    <w:p w:rsidR="00DD47D9" w:rsidRDefault="00DD47D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7D9" w:rsidRDefault="00DD47D9" w:rsidP="004B5FBC">
      <w:pPr>
        <w:spacing w:after="0" w:line="240" w:lineRule="auto"/>
      </w:pPr>
      <w:r>
        <w:separator/>
      </w:r>
    </w:p>
  </w:footnote>
  <w:footnote w:type="continuationSeparator" w:id="1">
    <w:p w:rsidR="00DD47D9" w:rsidRDefault="00DD47D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428"/>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47D9"/>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24208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2018-05-29T03:45:00Z</cp:lastPrinted>
  <dcterms:created xsi:type="dcterms:W3CDTF">2020-07-24T07:50:00Z</dcterms:created>
  <dcterms:modified xsi:type="dcterms:W3CDTF">2021-09-29T08:11:00Z</dcterms:modified>
</cp:coreProperties>
</file>